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8108</w:t>
        <w:br/>
      </w:r>
      <w:r>
        <w:rPr>
          <w:rtl w:val="1"/>
        </w:rPr>
        <w:t xml:space="preserve"> حدثنا موسى بن هارون، نا إسحاق بن راهويه، أنا بقية بن الوليد، حدثني محمد بن عبد الرحمن اليحصبي، حدثني أبي، عن حبيب بن مسلمة قال: سمعت أبا ذر،</w:t>
        <w:br/>
      </w:r>
      <w:r>
        <w:rPr>
          <w:color w:val="FF0000"/>
          <w:rtl w:val="1"/>
        </w:rPr>
        <w:t xml:space="preserve">سمعت رسول الله ﷺ يقول: «إنْ ‌لَم ‌تَغْلَّ أُمَّتي لَم يَقُم لَهم عَدُوٌّ أَبدًا». </w:t>
      </w:r>
      <w:r>
        <w:rPr>
          <w:color w:val="FF0000"/>
          <w:rtl w:val="1"/>
        </w:rPr>
        <w:t xml:space="preserve"> قال أَبو ذرّ لِحَبيب بنِ مَسلمة: هل يَثبتُ لكم العَدُوُّ حلب شاة؟ قال: نَعم وثَلاثُ شِياه غَزر، قال أبو ذر: غَلَلتُم، وربِّ الكَعبة. </w:t>
      </w:r>
      <w:r>
        <w:rPr>
          <w:color w:val="000000"/>
          <w:rtl w:val="1"/>
        </w:rPr>
        <w:t xml:space="preserve">لا يروى هذا الحديث عن أبي ذر إلا بهذا الإسناد، تفرد به: بقية.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