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7373 — ج: 8 — ص: 136</w:t>
        <w:br/>
      </w:r>
      <w:r>
        <w:rPr>
          <w:rtl w:val="1"/>
        </w:rPr>
        <w:t xml:space="preserve"> حدثنا علي بن حَمْشاذ العَدْل، حدثنا العباس بن الفضل الأسفاطي ومحمد بن غالب، قالا: حدثنا عمرو بن حَكَّام، حدثنا شُعبة، أخبرني علي بن زيد، قال: سمعتُ أبا المتوكِّل يحدِّث عن أبي سعيد الخُدْري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أهدَى ملكُ الهند إلى رسول الله ﷺ جَرَّةً فيها زَنجَبيل،  </w:t>
      </w:r>
      <w:r>
        <w:rPr>
          <w:color w:val="FF0000"/>
          <w:rtl w:val="1"/>
        </w:rPr>
        <w:t xml:space="preserve">فأطعمَ أصحابَه قطعةً قطعةً، وأطعَمَني منها قطعةً. </w:t>
      </w:r>
      <w:r>
        <w:rPr>
          <w:color w:val="000000"/>
          <w:rtl w:val="1"/>
        </w:rPr>
        <w:t xml:space="preserve">قال الحاكم، رحمه الله: لم أُخرِّج من أوّل هذا الكتاب إلى هنا لعليِّ بن زيد بن جُدْعان القرشيِّ، رحمه الله، حرفًا واحدًا،  </w:t>
      </w:r>
      <w:r>
        <w:rPr>
          <w:color w:val="000000"/>
          <w:rtl w:val="1"/>
        </w:rPr>
        <w:t xml:space="preserve">ولم أَحفظ في أَكلِ رسولِ الله ﷺ الزَّنجبيلَ سواه، فخرّجتُه.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الزنجبيل - المضافات الغذائية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