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4603</w:t>
        <w:br/>
      </w:r>
      <w:r>
        <w:rPr>
          <w:rtl w:val="1"/>
        </w:rPr>
        <w:t xml:space="preserve"> أخبرنا خلاد بن محمد المقري بن خالد الواسطي بنهر سابس على الدجلة، حدثنا عباس بن عبد الله الترقفي، حدثنا المقرئ، حدثنا سعيد بن أبي أيوب، حدثني أبو الأسود، محمد بن عبد الرحمن، عن مجاهد عن أبي هريرة</w:t>
        <w:br/>
      </w:r>
      <w:r>
        <w:rPr>
          <w:color w:val="000000"/>
          <w:rtl w:val="1"/>
        </w:rPr>
        <w:t xml:space="preserve"> </w:t>
      </w:r>
      <w:r>
        <w:rPr>
          <w:color w:val="FF0000"/>
          <w:rtl w:val="1"/>
        </w:rPr>
        <w:t xml:space="preserve">أنَّه كان في الرِّباط، ففَزِعُوا إلى السّاحِل، ثُمَّ قِيل: لا بَأس، فانَصَرَفَ الناسُ وأَبو هُريرة واقفٌ، فمَرَّ به إنسانٌ فقال: ما يُوقِفُك يا أَبا هُرَيرة، فقال: سمعت رسول الله ﷺ يَقولُ:  </w:t>
      </w:r>
      <w:r>
        <w:rPr>
          <w:color w:val="FF0000"/>
          <w:rtl w:val="1"/>
        </w:rPr>
        <w:t xml:space="preserve">«مَوقفُ ساعةٍ في سَبِيلِ اللهِ خَيرٌ مِن قِيامِ لَيلَةِ القَدرِ عِندَ الحَجَرِ الأَسوَدِ». </w:t>
      </w:r>
      <w:r>
        <w:rPr>
          <w:color w:val="000000"/>
          <w:rtl w:val="1"/>
        </w:rPr>
        <w:t xml:space="preserve">قال أبو حاتم: سمع مجاهدٌ مِن أبي هريرة أحاديثَ مَعلومة بيَّن سماعَه فيها عُمر بن ذر، وقد وَهِم مَن زعم أنه لم يَسمع مِن أبي هُريرة شيئًا، لأن أبا هريرة ماتَ سنةَ ثمانٍ وخَمسين في إمارةِ مُعاوية، وكان مولدُ مُجاهد سَنَة إحدى وعِشرين في خِلافة عُمَر بنِ الخطاب، ومات مُجَاهدٌ سنة ثلاثٍ ومِئة، فدل هذا على أن مجاهدًا سمع أَبا هُريرة. </w:t>
      </w:r>
    </w:p>
    <w:p>
      <w:pPr>
        <w:bidi w:val="1"/>
        <w:jc w:val="start"/>
      </w:pPr>
      <w:r>
        <w:rPr>
          <w:rtl w:val="1"/>
        </w:rPr>
        <w:t>درجة الحديث: إسناده صحيح</w:t>
      </w:r>
    </w:p>
    <w:p>
      <w:pPr>
        <w:bidi w:val="1"/>
        <w:jc w:val="start"/>
      </w:pPr>
      <w:r>
        <w:rPr>
          <w:rtl w:val="1"/>
        </w:rPr>
        <w:t>الشرح: الدلالة: فضل الرباط في سبيل الله - فضل الجهاد وثواب المجاهدين</w:t>
      </w:r>
    </w:p>
    <w:p>
      <w:pPr>
        <w:bidi w:val="1"/>
        <w:jc w:val="start"/>
      </w:pPr>
      <w:r>
        <w:rPr>
          <w:rtl w:val="1"/>
        </w:rPr>
        <w:t>الشرح: الدلالة: الدفاع عن المواقع الاسترتيجية وعن الثغور - أنواع الدفاع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