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ابن خزيمة — رقم الحديث: 3064 — ج: 2 — ص: 1434</w:t>
        <w:br/>
      </w:r>
      <w:r>
        <w:rPr>
          <w:rtl w:val="1"/>
        </w:rPr>
        <w:t xml:space="preserve"> حدثنا محمد بن عيسى، حدثنا سلمة، عن محمد بن إسحاق، عن جعفر بن الفضل بن الحسن بن عمرو بن أمية الضمري، عن أبيه، عن جده</w:t>
        <w:br/>
      </w:r>
      <w:r>
        <w:rPr>
          <w:color w:val="000000"/>
          <w:rtl w:val="1"/>
        </w:rPr>
        <w:t xml:space="preserve">قال: </w:t>
      </w:r>
      <w:r>
        <w:rPr>
          <w:color w:val="FF0000"/>
          <w:rtl w:val="1"/>
        </w:rPr>
        <w:t xml:space="preserve">بعثَني رسولُ الله ﷺ وبعثَ معي رجلًا من الأنصار، فقال: «ائتِيا أَبا سُفيانَ بنَ حربٍ فاقتُلاه»، فذَكرَ الحديث.  </w:t>
      </w:r>
      <w:r>
        <w:rPr>
          <w:color w:val="000000"/>
          <w:rtl w:val="1"/>
        </w:rPr>
        <w:t xml:space="preserve">وقال: فلمَّا دَخلنا مكّةَ قالَ لي صاحِبي: هل لك أَن نَبدأَ فنَطوفَ بالبَيتِ أُسبوعًا ونُصلِّيَ رَكعتَين؟  </w:t>
      </w:r>
      <w:r>
        <w:rPr>
          <w:color w:val="000000"/>
          <w:rtl w:val="1"/>
        </w:rPr>
        <w:t xml:space="preserve">فقلتُ: أَنا أَعلمُ بأَهلِ مكّةَ؛ أنّهم إذا أَظلَموا رَسُوا أَفنِيتَهم، ثم جلَسُوا بها، وأَنا أَعرَفُ فيها مِن الفَرَسِ الأَبلَق،  </w:t>
      </w:r>
      <w:r>
        <w:rPr>
          <w:color w:val="000000"/>
          <w:rtl w:val="1"/>
        </w:rPr>
        <w:t xml:space="preserve">فلم يَزَلْ بي حتى أتَينا البيتَ، فطُفْنا به أُسبوعًا، وصلَّينا رَكعتَين، ثم خرَجْنا. </w:t>
      </w:r>
    </w:p>
    <w:p>
      <w:pPr>
        <w:bidi w:val="1"/>
        <w:jc w:val="start"/>
      </w:pPr>
      <w:r>
        <w:rPr>
          <w:rtl w:val="1"/>
        </w:rPr>
        <w:t>الشرح: الدلالة: سرية عمرو بن أمية الضمري إلى أبي سفيان بن حرب - أحداث السنة السادسة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