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81</w:t>
        <w:br/>
      </w:r>
      <w:r>
        <w:rPr>
          <w:rtl w:val="1"/>
        </w:rPr>
        <w:t xml:space="preserve"> بدون إسناد</w:t>
        <w:br/>
      </w:r>
      <w:r>
        <w:rPr>
          <w:color w:val="000000"/>
          <w:rtl w:val="1"/>
        </w:rPr>
        <w:t xml:space="preserve">قالوا :  </w:t>
      </w:r>
      <w:r>
        <w:rPr>
          <w:color w:val="FF0000"/>
          <w:rtl w:val="1"/>
        </w:rPr>
        <w:t xml:space="preserve">وَجَّهَ رسولُ الله ﷺ عُكاشةَ بنَ مِحْصَنٍ إلى الغَمْرِ في أَربعينَ رَجلًا،  </w:t>
      </w:r>
      <w:r>
        <w:rPr>
          <w:color w:val="FF0000"/>
          <w:rtl w:val="1"/>
        </w:rPr>
        <w:t xml:space="preserve">فخرجَ سَريعًا يُغِذُّ السَّير، ونَذِرَ به القومُ فهَرَبوا، فنَزلوا عَلياءَ بِلادِهم، ووَجدُوا دارَهم خُلُوفًا،  </w:t>
      </w:r>
      <w:r>
        <w:rPr>
          <w:color w:val="FF0000"/>
          <w:rtl w:val="1"/>
        </w:rPr>
        <w:t xml:space="preserve">فبَعثَ شُجاع بن وَهبٍ طَلِيعةً، فرأَى أَثرَ النَّعَم فتحمَّلوا،  </w:t>
      </w:r>
      <w:r>
        <w:rPr>
          <w:color w:val="FF0000"/>
          <w:rtl w:val="1"/>
        </w:rPr>
        <w:t xml:space="preserve">فأَصابوا رَبيئةً لهم، فأمَّنوه فدلَّهم على نَعَمٍ لبَني عمٍّ له ، فأَغارُوا عليها فاستاقُوا مِئتَي بعيرٍ، فأَرسَلُوا الرَّجلَ وحَدَرُوا النَّعَمَ إلى المدينة، وقَدِموا على رسولِ الله ﷺ،  </w:t>
      </w:r>
      <w:r>
        <w:rPr>
          <w:color w:val="FF0000"/>
          <w:rtl w:val="1"/>
        </w:rPr>
        <w:t xml:space="preserve">ولم يَلقَوا كَيدًا. </w:t>
      </w:r>
    </w:p>
    <w:p>
      <w:pPr>
        <w:bidi w:val="1"/>
        <w:jc w:val="start"/>
      </w:pPr>
      <w:r>
        <w:rPr>
          <w:rtl w:val="1"/>
        </w:rPr>
        <w:t>الشرح: الدلالة: سرية عكاشة بن محصن إلى الغمر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