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8980 — ج: 8 — ص: 205</w:t>
        <w:br/>
      </w:r>
      <w:r>
        <w:rPr>
          <w:rtl w:val="1"/>
        </w:rPr>
        <w:t xml:space="preserve"> أخبرنا محمد بن عبد الله بن عبد الرحيم، قال: حدثنا عمرو بن أبي سلمة، عن صدقة بن عبد الله، عن زهير بن محمد، عن عاصم الأحول، عن عبد الله بن سرجس، أن رسول الله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أتَى أَحدُكم أَهلَه فلْيُلْقِ على عَجُزِه وعجُزِها شيئًا، ولا يَتجرَّدا تَجرُّدَ العَيرَين».  </w:t>
      </w:r>
      <w:r>
        <w:rPr>
          <w:color w:val="000000"/>
          <w:rtl w:val="1"/>
        </w:rPr>
        <w:t xml:space="preserve">قال أَبو عبدِ الرَّحمن: هذا حديثٌ مُنكر،  </w:t>
      </w:r>
      <w:r>
        <w:rPr>
          <w:color w:val="000000"/>
          <w:rtl w:val="1"/>
        </w:rPr>
        <w:t xml:space="preserve">وصَدَقةُ بن عبد الله ضعيف،  </w:t>
      </w:r>
      <w:r>
        <w:rPr>
          <w:color w:val="000000"/>
          <w:rtl w:val="1"/>
        </w:rPr>
        <w:t xml:space="preserve">وإنَّما أَخرجتُه لئلّا يُجعَل عَمرٌو عن زُهير.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الاستتار عند الجماع - الجماع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