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2805 — ج: 3 — ص: 627</w:t>
        <w:br/>
      </w:r>
      <w:r>
        <w:rPr>
          <w:rtl w:val="1"/>
        </w:rPr>
        <w:t xml:space="preserve"> حدثنا أبو العباس محمد بن يعقوب وأبو عبد الله علي بن عبد الله الحَكِيمي، قالا: حدثنا العباس بن محمد الدُّوري، حدثنا بِشر بن عمر الزَّهْراني، حدثنا شعيب بن رُزَيق الطائفي، حدثنا عطاء الخُراساني، عن مالك بن يُخَامر السَّكْسَكي، عن معاذ بن جبل، عن رسول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يَحِلُّ لامرأةٍ تُؤمن بالله واليوم الآخر أن تأذَنَ في بيت زوجها وهو كارِهٌ،  </w:t>
      </w:r>
      <w:r>
        <w:rPr>
          <w:color w:val="FF0000"/>
          <w:rtl w:val="1"/>
        </w:rPr>
        <w:t xml:space="preserve">ولا تَخرُجَ وهو كارِهٌ،  </w:t>
      </w:r>
      <w:r>
        <w:rPr>
          <w:color w:val="FF0000"/>
          <w:rtl w:val="1"/>
        </w:rPr>
        <w:t xml:space="preserve">ولا تُطيعَ فيه أحدًا،  </w:t>
      </w:r>
      <w:r>
        <w:rPr>
          <w:color w:val="FF0000"/>
          <w:rtl w:val="1"/>
        </w:rPr>
        <w:t xml:space="preserve">ولا تُخَشِّنَ بصَدْرِه،  </w:t>
      </w:r>
      <w:r>
        <w:rPr>
          <w:color w:val="FF0000"/>
          <w:rtl w:val="1"/>
        </w:rPr>
        <w:t xml:space="preserve">ولا تعتزلَ فِراشَه،  </w:t>
      </w:r>
      <w:r>
        <w:rPr>
          <w:color w:val="FF0000"/>
          <w:rtl w:val="1"/>
        </w:rPr>
        <w:t xml:space="preserve">ولا تُصَرِّبَهُ،  </w:t>
      </w:r>
      <w:r>
        <w:rPr>
          <w:color w:val="FF0000"/>
          <w:rtl w:val="1"/>
        </w:rPr>
        <w:t xml:space="preserve">فإن كان هو أظلمَ، فلْتأتِه حتى تُرضيَه،  </w:t>
      </w:r>
      <w:r>
        <w:rPr>
          <w:color w:val="FF0000"/>
          <w:rtl w:val="1"/>
        </w:rPr>
        <w:t xml:space="preserve">فإن كان هو قَبِلَ منها، فبِها ونِعْمَتْ، وقَبِلَ اللهُ عُذْرَها وأفْلَجَ حُجَّتَها، ولا إثمَ عليها،  </w:t>
      </w:r>
      <w:r>
        <w:rPr>
          <w:color w:val="FF0000"/>
          <w:rtl w:val="1"/>
        </w:rPr>
        <w:t xml:space="preserve">وإن هو أَبَى يَرضى عنها، فقد أبلغَتْ عند الله عُذْرَها». </w:t>
      </w:r>
      <w:r>
        <w:rPr>
          <w:color w:val="000000"/>
          <w:rtl w:val="1"/>
        </w:rPr>
        <w:t xml:space="preserve">هذا حديثٌ صحيحُ الإسناد، ولم يُخرجاه.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