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مصنف ابن أبي شيبة  — رقم الحديث: 37942 — ج: 20 — ص: 364</w:t>
        <w:br/>
      </w:r>
      <w:r>
        <w:rPr>
          <w:rtl w:val="1"/>
        </w:rPr>
        <w:t xml:space="preserve"> حدثنا خالد بن مخلد، قال: حدثنا عبد الرحمن بن عبد العزيز، قال: حدثنا الزهري، عن عبد الرحمن بن كعب بن مالك، عن أبيه، </w:t>
        <w:br/>
      </w:r>
      <w:r>
        <w:rPr>
          <w:color w:val="FF0000"/>
          <w:rtl w:val="1"/>
        </w:rPr>
        <w:t xml:space="preserve">أنَّ رسولَ الله ﷺ قال يومَ أُحد: «مَن رأى مَقتَلَ حَمزة؟» فقالَ رجلٌ أَعزَل: أَنا رأيتُ مَقتَلَه، قال: «فانطَلِقْ فأَرِناهُ» فخرَجَ حتى وقفَ على حَمزةَ، فرآه قد بُقِرَ بَطنُه، وقد مُثِّلَ به، فقال: يا رسولَ الله، مُثِّلَ به واللهِ، فكَرِهَ رسولُ الله ﷺ أن يَنظُرَ إليه،  </w:t>
      </w:r>
      <w:r>
        <w:rPr>
          <w:color w:val="FF0000"/>
          <w:rtl w:val="1"/>
        </w:rPr>
        <w:t xml:space="preserve">ووَقفَ بين ظَهرانَي القَتلى، فقال: «أنا شَهيدٌ على هؤلاءِ القَوم،  </w:t>
      </w:r>
      <w:r>
        <w:rPr>
          <w:color w:val="FF0000"/>
          <w:rtl w:val="1"/>
        </w:rPr>
        <w:t xml:space="preserve">لُفُّوهم في دِمائِهم،  </w:t>
      </w:r>
      <w:r>
        <w:rPr>
          <w:color w:val="000000"/>
          <w:rtl w:val="1"/>
        </w:rPr>
        <w:t xml:space="preserve">فإنّه ليس جَريحٌ يُجرَحُ، إلّا جُرحُه يومَ القِيامَة يَدْمَى، لَونُه لونُ الدّم، ورِيحُه رِيحُ المِسك،  </w:t>
      </w:r>
      <w:r>
        <w:rPr>
          <w:color w:val="FF0000"/>
          <w:rtl w:val="1"/>
        </w:rPr>
        <w:t xml:space="preserve">قدِّموا أَكثرَ القَومِ قُرآنًا، فاجعَلُوه في اللَّحْد». </w:t>
      </w:r>
    </w:p>
    <w:p>
      <w:pPr>
        <w:bidi w:val="1"/>
        <w:jc w:val="start"/>
      </w:pPr>
      <w:r>
        <w:rPr>
          <w:rtl w:val="1"/>
        </w:rPr>
        <w:t>درجة الحديث: محتمل للتحسين</w:t>
      </w:r>
    </w:p>
    <w:p>
      <w:pPr>
        <w:bidi w:val="1"/>
        <w:jc w:val="start"/>
      </w:pPr>
      <w:r>
        <w:rPr>
          <w:rtl w:val="1"/>
        </w:rPr>
        <w:t>الشرح: الدلالة: حمزة بن عبد المطلب - شهداء أحد</w:t>
      </w:r>
    </w:p>
    <w:p>
      <w:pPr>
        <w:bidi w:val="1"/>
        <w:jc w:val="start"/>
      </w:pPr>
      <w:r>
        <w:rPr>
          <w:rtl w:val="1"/>
        </w:rPr>
        <w:t>الشرح: الدلالة: دفن شهداء أحد - شهداء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