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تاريخ الطبري — ج: 2 — ص: 271</w:t>
        <w:br/>
      </w:r>
      <w:r>
        <w:rPr>
          <w:rtl w:val="1"/>
        </w:rPr>
        <w:t xml:space="preserve"> حدثني يونس بن عبد الأعلى، قال: أخبرنا ابن وهب، قال: حدثني ابن لهيعة، عن أبي الأسود وغيره</w:t>
        <w:br/>
      </w:r>
      <w:r>
        <w:rPr>
          <w:color w:val="000000"/>
          <w:rtl w:val="1"/>
        </w:rPr>
        <w:t xml:space="preserve">عن نِسبةِ رسولِ الله ﷺ:  </w:t>
      </w:r>
      <w:r>
        <w:rPr>
          <w:color w:val="FF0000"/>
          <w:rtl w:val="1"/>
        </w:rPr>
        <w:t xml:space="preserve">محمدُ بنُ عبدِ الله بنِ عبدِ المطَّلب بن هاشِم بن عبدِ مَنَاف بن قُصَيّ بن كِلاب بنِ مُرّةَ بنِ كعب بنِ لُؤيّ بن غالب بنِ فِهْر بن مالك بن النَّضْر بن كِنَانة بن خُزَيمةَ بن مُدْرِكة بن إلْياس بن مُضَر بنِ نِزَار بن مَعَدّ بن عَدْنان بن أُدَد. </w:t>
      </w:r>
    </w:p>
    <w:p>
      <w:pPr>
        <w:bidi w:val="1"/>
        <w:jc w:val="start"/>
      </w:pPr>
      <w:r>
        <w:rPr>
          <w:rtl w:val="1"/>
        </w:rPr>
        <w:t>الشرح: الدلالة: نسبه الشريف صلى الله عليه وسلم - السيرة النبوية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