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38982 — ج: 21 — ص: 400</w:t>
        <w:br/>
      </w:r>
      <w:r>
        <w:rPr>
          <w:rtl w:val="1"/>
        </w:rPr>
        <w:t xml:space="preserve"> حدثنا يعلى بن عبيد، عن إسماعيل بن أبي خالد، عن عبد السلام رجل من بني حية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خَلا عليٌّ بالزُّبير يومَ الجَمَل، فقال: أَنشُدُكَ بالله، كيفَ سمِعتَ رسولَ الله ﷺ يقولُ، وأنتَ لاوي يَدِي في سَقيفَةِ بني فلان: لتُقاتِلَنَّه وأَنتَ ظالمٌ له، ثم لَيُنصَرَنَّ عليك»؟ قال: قد سمِعتُ، لا جَرَمَ لا أُقاتِلُك.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