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6828 — ج: 15 — ص: 240</w:t>
        <w:br/>
      </w:r>
      <w:r>
        <w:rPr>
          <w:rtl w:val="1"/>
        </w:rPr>
        <w:t xml:space="preserve"> أخبرنا أبو عروبة، قال: حدثنا محمد بن وهب بن أبي كريمة، قال: حدثنا محمد بن سلمة، عن أبي عبد الرحيم، عن زيد بن أبي أنيسة، عن أبي إسحاق، عن عمرو بن ميمون الأودي، عن ابن مسعود،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يأجوجَ ومأجوجَ أَقلُّ ما يَتركُ أَحدُهم لصُلبِه أَلفًا مِن الذُّرِّيّة،  </w:t>
      </w:r>
      <w:r>
        <w:rPr>
          <w:color w:val="FF0000"/>
          <w:rtl w:val="1"/>
        </w:rPr>
        <w:t xml:space="preserve">وإنَّ مِن ورائِهم أُممًا ثلاثة: مَنسك، وتاوِيل، وتارِيس، لا يَعلَم عَدَدَهم إلّا الله».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الخامس: خروج يأجوج ومأجوج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