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سورة الملك-كتاب ثواب القرآن-سنن الترمذي — رقم الحديث: 2892 — الرقم الفرعي: 2</w:t>
        <w:br/>
      </w:r>
      <w:r>
        <w:rPr>
          <w:rtl w:val="1"/>
        </w:rPr>
        <w:t xml:space="preserve"> حدَّثنا هناد، قال: حدَّثنا أبو الأحوَص، عن ليثٍ، عن أبي الزُّبير، عن جابر، عن النبيِّ ﷺ</w:t>
        <w:br/>
      </w:r>
      <w:r>
        <w:rPr>
          <w:color w:val="000000"/>
          <w:rtl w:val="1"/>
        </w:rPr>
        <w:t xml:space="preserve">نحوه.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