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5631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تحتي امرأةٌ، كان عُمرُ يَكرهُها، فقال: طلِّقْها،  </w:t>
      </w:r>
      <w:r>
        <w:rPr>
          <w:color w:val="FF0000"/>
          <w:rtl w:val="1"/>
        </w:rPr>
        <w:t xml:space="preserve">فأبَيتُ،  </w:t>
      </w:r>
      <w:r>
        <w:rPr>
          <w:color w:val="FF0000"/>
          <w:rtl w:val="1"/>
        </w:rPr>
        <w:t xml:space="preserve">فأتى عُمَرُ رسولَ الله ﷺ، فقال: «أَطِعْ أَباكَ».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قيمة طاعة الوالدين في غير معصية الله - صور من قيم برِّ الوالدَين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