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السنن الكبرى للنسائي — رقم الحديث: 11811</w:t>
        <w:br/>
      </w:r>
      <w:r>
        <w:rPr>
          <w:rtl w:val="1"/>
        </w:rPr>
        <w:t xml:space="preserve"> عن إسحاق بن إبراهيم، عن أبي عامر العقدي، عن سعيد بن مسلم بن بانك، عن عامر بن عبد الله بن الزبير، عن عوف بن الحارث بن الطفيل، رضيع عائشة، عن عائشة، عن النبي صلى الله عليه وسلم</w:t>
        <w:br/>
      </w:r>
      <w:r>
        <w:rPr>
          <w:color w:val="000000"/>
          <w:rtl w:val="1"/>
        </w:rPr>
        <w:t xml:space="preserve">قال:  </w:t>
      </w:r>
      <w:r>
        <w:rPr>
          <w:color w:val="FF0000"/>
          <w:rtl w:val="1"/>
        </w:rPr>
        <w:t xml:space="preserve">«إيّاكُم ومُحقَّراتِ الأعمال، فإنَّ لها مِن اللهِ طالبًا». </w:t>
      </w:r>
    </w:p>
    <w:p>
      <w:pPr>
        <w:bidi w:val="1"/>
        <w:jc w:val="start"/>
      </w:pPr>
      <w:r>
        <w:rPr>
          <w:rtl w:val="1"/>
        </w:rPr>
        <w:t>درجة الحديث: حسن</w:t>
      </w:r>
    </w:p>
    <w:p>
      <w:pPr>
        <w:bidi w:val="1"/>
        <w:jc w:val="start"/>
      </w:pPr>
      <w:r>
        <w:rPr>
          <w:rtl w:val="1"/>
        </w:rPr>
        <w:t>الشرح: الدلالة: قيمة مراقَبة الله عزَّ وجل - القيم الإيمانية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