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برّ الوالدين-كتاب الأدب-سنن أبي داود — رقم الحديث: 5142 — الرقم الفرعي: 99 — الرقم الأصلي: 5142</w:t>
        <w:br/>
      </w:r>
      <w:r>
        <w:rPr>
          <w:rtl w:val="1"/>
        </w:rPr>
        <w:t xml:space="preserve"> حدثنا إبراهيم بن مهدي و عثمان بن أبي شيبة و محمد بن العلاء ملاحظة المعنى قالوا:ثنا عبد الله بن إدريس عن عبد الرحمن بن سليمان عن أُسيد بن عليّ بن عبيد ملاحظة مولى بني ساعدة عن أبيه عن أبي أُسيد مالك بن ربيعة السّاعديّ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بينا نحنُ عندَ رسولِ الله ﷺ إذ جاءهُ رجلٌ مِن بني سَلِمةَ، فقال: يا رسُولَ الله، هل بقِيَ مِن بِرِّ أبوَيَّ شيءٌ أبَرُّهما به بعدَ موتِهما؟  </w:t>
      </w:r>
      <w:r>
        <w:rPr>
          <w:color w:val="FF0000"/>
          <w:rtl w:val="1"/>
        </w:rPr>
        <w:t xml:space="preserve">قال: «نعم، الصّلاةُ عليهما، والاستِغفارُ لهما،  </w:t>
      </w:r>
      <w:r>
        <w:rPr>
          <w:color w:val="FF0000"/>
          <w:rtl w:val="1"/>
        </w:rPr>
        <w:t xml:space="preserve">وإنفاذُ عهدِهِما مِن بعدِهِما، </w:t>
      </w:r>
      <w:r>
        <w:rPr>
          <w:color w:val="FF0000"/>
          <w:rtl w:val="1"/>
        </w:rPr>
        <w:t xml:space="preserve"> وصِلَةُ الرَّحِمِ التي لا تُوصَلُ إلّا بِهما،  </w:t>
      </w:r>
      <w:r>
        <w:rPr>
          <w:color w:val="FF0000"/>
          <w:rtl w:val="1"/>
        </w:rPr>
        <w:t xml:space="preserve">وإكرامُ صَدِيقِهما».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الدعاء والاستغفار وقراءة القرآن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قيمة إنفاذ وصايا الوالدين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قيمة صِلَة أرحام الوالدين وأهلِ وُدِّهما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قيمة الدعاء والاستغفار للوالدين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