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السلام ؟-كتاب الأدب-سنن أبي داود — رقم الحديث: 5195 — الرقم الفرعي: 99 — الرقم الأصلي: 5195</w:t>
        <w:br/>
      </w:r>
      <w:r>
        <w:rPr>
          <w:rtl w:val="1"/>
        </w:rPr>
        <w:t xml:space="preserve"> حدثنا محمد بن كثير أخبرنا جعفر بن سليمان عن عوف عن أبي رجاء عن عمران بن حصين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النبيِّ ﷺ، فقال: السّلامُ عليكُم، فردَّ عليه، ثم جلَسَ،  </w:t>
      </w:r>
      <w:r>
        <w:rPr>
          <w:color w:val="FF0000"/>
          <w:rtl w:val="1"/>
        </w:rPr>
        <w:t xml:space="preserve">فقال النبيُّ ﷺ: «عَشْرٌ»،  </w:t>
      </w:r>
      <w:r>
        <w:rPr>
          <w:color w:val="FF0000"/>
          <w:rtl w:val="1"/>
        </w:rPr>
        <w:t xml:space="preserve">ثُمَّ جاء آخرُ، فقال: السّلامُ عليكُم ورَحمةُ الله، فردَّ عليه، فجلسَ،  </w:t>
      </w:r>
      <w:r>
        <w:rPr>
          <w:color w:val="FF0000"/>
          <w:rtl w:val="1"/>
        </w:rPr>
        <w:t xml:space="preserve">فقال: «عِشْرون»،  </w:t>
      </w:r>
      <w:r>
        <w:rPr>
          <w:color w:val="FF0000"/>
          <w:rtl w:val="1"/>
        </w:rPr>
        <w:t xml:space="preserve">ثم جاء آخرُ، فقال: السّلامُ عليكُم ورحمةُ الله وبَرَكاتُه، فردَّ عليه، فجلسَ،  </w:t>
      </w:r>
      <w:r>
        <w:rPr>
          <w:color w:val="FF0000"/>
          <w:rtl w:val="1"/>
        </w:rPr>
        <w:t xml:space="preserve">فقال: «ثَلاثون».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قيمة السلام سبب في رفع الدرَّجات ومضاعفة الحسنات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العلوم الرياضية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