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عرض المرأة نفسها ،على الرجل الصالح-كتاب النكاح-صحيح البخاري — رقم الحديث: 5120 — الرقم الفرعي: 99 — الرقم الأصلي: 5120</w:t>
        <w:br/>
      </w:r>
      <w:r>
        <w:rPr>
          <w:rtl w:val="1"/>
        </w:rPr>
        <w:t xml:space="preserve"> حدثنا عليّ بن عبد الله حدثنا مرحوم قال:سمعت ثابتاً البُنانيّ</w:t>
        <w:br/>
      </w:r>
      <w:r>
        <w:rPr>
          <w:color w:val="000000"/>
          <w:rtl w:val="1"/>
        </w:rPr>
        <w:t xml:space="preserve">قال: كنتُ عند أنسٍ، وعندَه ابنةٌ له،  </w:t>
      </w:r>
      <w:r>
        <w:rPr>
          <w:color w:val="FF0000"/>
          <w:rtl w:val="1"/>
        </w:rPr>
        <w:t xml:space="preserve">قال أنس: جاءت امرأةٌ إلى رسولِ الله ﷺ تَعرِضُ عليه نفسَها، قالت: يا رسولَ الله، ألكَ بي حاجَة؟  </w:t>
      </w:r>
      <w:r>
        <w:rPr>
          <w:color w:val="FF0000"/>
          <w:rtl w:val="1"/>
        </w:rPr>
        <w:t xml:space="preserve">فقالت بنتُ أنس: ما أقلَّ حياءَها، واسَوْأَتاه، واسَوْأَتاه،  </w:t>
      </w:r>
      <w:r>
        <w:rPr>
          <w:color w:val="FF0000"/>
          <w:rtl w:val="1"/>
        </w:rPr>
        <w:t xml:space="preserve">قال: هي خيرٌ منكِ رَغبَتْ في النّبيِّ ﷺ، فعَرَضَتْ عليه نَفسَها.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عرض النفس للزواج - الخِطبة</w:t>
      </w:r>
    </w:p>
    <w:p>
      <w:pPr>
        <w:bidi w:val="1"/>
        <w:jc w:val="start"/>
      </w:pPr>
      <w:r>
        <w:rPr>
          <w:rtl w:val="1"/>
        </w:rPr>
        <w:t xml:space="preserve">الشرح: الدلالة: المرأة تعرض نفسها عليه ﷺ - محبة الصحابة له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