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جلّ وعزّولا جُناح عليكم فيما عرّضتم به من خطبة النساء-كتاب النكاح-صحيح البخاري — رقم الحديث: 5124 — الرقم الفرعي: 99 — الرقم الأصلي: 5124</w:t>
        <w:br/>
      </w:r>
      <w:r>
        <w:rPr>
          <w:rtl w:val="1"/>
        </w:rPr>
        <w:t xml:space="preserve"> وقال لي : طَلْق حدثنا زائدة عن منصور عن مجاهد</w:t>
        <w:br/>
      </w:r>
      <w:r>
        <w:rPr>
          <w:color w:val="FF0000"/>
          <w:rtl w:val="1"/>
        </w:rPr>
        <w:t xml:space="preserve">عن ابنِ عبَّاسٍ: ﴿فِيمَا عَرَّضْتُمْ﴾، يقولُ: إنّي أُرِيدُ التَّزْوِيجَ، ولَوَدِدْتُ أنَّه تَيسَّرَ لي امرأةٌ صالحةٌ. </w:t>
      </w:r>
      <w:r>
        <w:rPr>
          <w:color w:val="FF0000"/>
          <w:rtl w:val="1"/>
        </w:rPr>
        <w:t xml:space="preserve">وقال القاسمُ: يقولُ: إنَّكِ عليَّ كَرِيمةٌ، وإنّي فيكِ لَراغِبٌ، وإنَّ اللهَ لَسائقٌ إليكِ خيرًا، أو نحوَ هذا. </w:t>
      </w:r>
      <w:r>
        <w:rPr>
          <w:color w:val="FF0000"/>
          <w:rtl w:val="1"/>
        </w:rPr>
        <w:t xml:space="preserve">وقال عطاءٌ: يُعرِّضُ ولا يَبُوحُ، يقولُ: إنَّ لي حاجةً، وأبشِرِي، وأنتِ بحَمْدِ الله نافِقةٌ، وتقولُ هِيَ: قد أسمَعُ ما تقولُ، ولا تَعِدُ شيئًا،  </w:t>
      </w:r>
      <w:r>
        <w:rPr>
          <w:color w:val="FF0000"/>
          <w:rtl w:val="1"/>
        </w:rPr>
        <w:t xml:space="preserve">ولا يُواعدُ وَليُّها بغيرِ عِلْمِها،  </w:t>
      </w:r>
      <w:r>
        <w:rPr>
          <w:color w:val="FF0000"/>
          <w:rtl w:val="1"/>
        </w:rPr>
        <w:t xml:space="preserve">وإنْ واعَدَتْ رجلًا في عِدَّتِها ثمَّ نَكَحَها بعدُ، لم يُفرَّقْ بينَهما. </w:t>
      </w:r>
      <w:r>
        <w:rPr>
          <w:color w:val="FF0000"/>
          <w:rtl w:val="1"/>
        </w:rPr>
        <w:t xml:space="preserve">وقال الحسنُ: ﴿لَا تُوَاعِدُوهُنَّ سِرًّا﴾ [البقرة:235]: الزِّنى. </w:t>
      </w:r>
      <w:r>
        <w:rPr>
          <w:color w:val="FF0000"/>
          <w:rtl w:val="1"/>
        </w:rPr>
        <w:t xml:space="preserve">ويُذكَر عن ابنِ عبَّاسٍ: ﴿الْكِتَابُ أَجَلَهُ﴾ [البقرة:235]: تَنقَضي العِدّةُ. </w:t>
      </w:r>
    </w:p>
    <w:p>
      <w:pPr>
        <w:bidi w:val="1"/>
        <w:jc w:val="start"/>
      </w:pPr>
      <w:r>
        <w:rPr>
          <w:rtl w:val="1"/>
        </w:rPr>
        <w:t>درجة الحديث: معلق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التعريض في الخِطبة - الخِطبة</w:t>
      </w:r>
    </w:p>
    <w:p>
      <w:pPr>
        <w:bidi w:val="1"/>
        <w:jc w:val="start"/>
      </w:pPr>
      <w:r>
        <w:rPr>
          <w:rtl w:val="1"/>
        </w:rPr>
        <w:t>الشرح: الدلالة: الخِطبة المنهي عنها - الخِطبة</w:t>
      </w:r>
    </w:p>
    <w:p>
      <w:pPr>
        <w:bidi w:val="1"/>
        <w:jc w:val="start"/>
      </w:pPr>
      <w:r>
        <w:rPr>
          <w:rtl w:val="1"/>
        </w:rPr>
        <w:t>الشرح: الدلالة: اشتراط الولي وصفاته - الولي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