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رحمة الناس والبهائم-كتاب الأدب-صحيح البخاري — رقم الحديث: 6011 — الرقم الفرعي: 99 — الرقم الأصلي: 6011</w:t>
        <w:br/>
      </w:r>
      <w:r>
        <w:rPr>
          <w:rtl w:val="1"/>
        </w:rPr>
        <w:t xml:space="preserve"> حدثنا أبو نعيم حدثنا زكرياء عن عامر ملاحظة قال:سمعته يقول:سمعت النعمان بن بشير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قال رسولُ الله ﷺ:  </w:t>
      </w:r>
      <w:r>
        <w:rPr>
          <w:color w:val="FF0000"/>
          <w:rtl w:val="1"/>
        </w:rPr>
        <w:t xml:space="preserve">«تَرَى المؤمنينَ في تَراحُمِهم وتَوادِّهم وتَعاطُفِهم كمَثَلِ الجَسَدِ، إذا اشتَكَى عُضْوًا تَداعَى له سائرُ جَسَدِه بالسَّهَرِ والحُمَّى».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التعاون والتكافل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قيمة التراحم والتلاطف والتناصر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قيمة التعاون - التعاون والعُضويّة في الجَماعة</w:t>
      </w:r>
    </w:p>
    <w:p>
      <w:pPr>
        <w:bidi w:val="1"/>
        <w:jc w:val="start"/>
      </w:pPr>
      <w:r>
        <w:rPr>
          <w:rtl w:val="1"/>
        </w:rPr>
        <w:t>الشرح: الدلالة: قيمة التراحم بين المؤمنين - قيم الرحمة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