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المناقب-سنن الترمذي — رقم الحديث: 3781 — الرقم الفرعي: 99 — الرقم الأصلي: 3784</w:t>
        <w:br/>
      </w:r>
      <w:r>
        <w:rPr>
          <w:rtl w:val="1"/>
        </w:rPr>
        <w:t xml:space="preserve"> حدثنا عبد الله بن عبد الرحمن و إسحاق بن منصور قالا:أخبرنا محمدبن يوسف عن إسرائيل عن ميسرة بن حبيب عن المِنهال بن عمرو عن زرّ بن حُبيش عن حذيفة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سألَتْني أُمِّي: متى عَهدُكَ - تعني - بالنَّبيِّ ﷺ؟  </w:t>
      </w:r>
      <w:r>
        <w:rPr>
          <w:color w:val="FF0000"/>
          <w:rtl w:val="1"/>
        </w:rPr>
        <w:t xml:space="preserve">فقلتُ: ما لِي بهِ عهدٌ منذُ كذا وكذا،  </w:t>
      </w:r>
      <w:r>
        <w:rPr>
          <w:color w:val="FF0000"/>
          <w:rtl w:val="1"/>
        </w:rPr>
        <w:t xml:space="preserve">فنالَتْ منِّي،  </w:t>
      </w:r>
      <w:r>
        <w:rPr>
          <w:color w:val="FF0000"/>
          <w:rtl w:val="1"/>
        </w:rPr>
        <w:t xml:space="preserve">فقلتُ لها: دعِينِي آتي النّبيَّ ﷺ فأُصلِّيَ معه المَغربَ، وأسألَه أن يَستغفِرَ لي ولكِ،  </w:t>
      </w:r>
      <w:r>
        <w:rPr>
          <w:color w:val="000000"/>
          <w:rtl w:val="1"/>
        </w:rPr>
        <w:t xml:space="preserve">فأتيتُ النّبيَّ ﷺ فصلَّيتُ معه المَغربَ، فصلَّى حتى صلَّى العِشاء، ثم انفَتَلَ،  </w:t>
      </w:r>
      <w:r>
        <w:rPr>
          <w:color w:val="000000"/>
          <w:rtl w:val="1"/>
        </w:rPr>
        <w:t xml:space="preserve">فتَبِعتُه، فسَمِعَ صَوتي، فقال: «مَن هذا، حُذَيفة؟» قلت: نعم،  </w:t>
      </w:r>
      <w:r>
        <w:rPr>
          <w:color w:val="000000"/>
          <w:rtl w:val="1"/>
        </w:rPr>
        <w:t xml:space="preserve">قال: «ما حاجتُكَ غَفَرَ اللهُ لكَ ولأُمِّك؟»  </w:t>
      </w:r>
      <w:r>
        <w:rPr>
          <w:color w:val="FF0000"/>
          <w:rtl w:val="1"/>
        </w:rPr>
        <w:t xml:space="preserve">قال: «إنَّ هذا مَلَكٌ لم ينزِلِ الأرضَ قطُّ قبلَ هذِه اللَّيلةِ، استأذَنَ ربَّه أن يُسلِّمَ علَيَّ ويُبَشِّرَني بأنَّ فاطمةَ سيِّدةُ نساءِ أهلِ الجَنَّة، وأنَّ الحسنَ والحُسينَ سيِّدا شَبابِ أهلِ الجَنَّة». </w:t>
      </w:r>
      <w:r>
        <w:rPr>
          <w:color w:val="000000"/>
          <w:rtl w:val="1"/>
        </w:rPr>
        <w:t xml:space="preserve">هذا حديثٌ حسنٌ غريبٌ مِن هذا الوَجه، إلا من حديث إسرائيل.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مناقب بنات النبي صلى الله عليه وسلم - مناقب النساء|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مناقب أهل بدر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قيمة التفاؤل ببَرَكةِ النّبيِّ ﷺ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