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رمي الجمار-أول كتاب المناسك-سنن أبي داود — رقم الحديث: 1969 — الرقم الفرعي: 99 — الرقم الأصلي: 1969</w:t>
        <w:br/>
      </w:r>
      <w:r>
        <w:rPr>
          <w:rtl w:val="1"/>
        </w:rPr>
        <w:t xml:space="preserve"> حدثنا القعنَبيّ ثنا عبد الله ملاحظة يعني ابن عمر عن نافع عن ابن عمر</w:t>
        <w:br/>
      </w:r>
      <w:r>
        <w:rPr>
          <w:color w:val="FF0000"/>
          <w:rtl w:val="1"/>
        </w:rPr>
        <w:t xml:space="preserve">أنَّه كانَ يَأتي الجِمارَ، في الأيَّامِ الثلاثَةِ بَعدَ يَومِِ النَّحرِ، ماشِياً ذَاهِباً ورَاجِعاً، ويُخبرُ: أنَّ النبيَّ ﷺ كانَ يَفعلُ ذلك.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وقت رمي الجمار - رمي الجمار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