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المسح على الناصية والعمامة-كتاب الطهارة-صحيح مسلم — رقم الحديث: 274 — الرقم الفرعي: 8 — الرقم الأصلي: 274</w:t>
        <w:br/>
      </w:r>
      <w:r>
        <w:rPr>
          <w:rtl w:val="1"/>
        </w:rPr>
        <w:t xml:space="preserve"> وحدثني محمد بن عبد الله بن بَزيع حدثنا يزيد ملاحظة يعني ابن زُريع حدثنا حُميد الطويل حدثنا بكر بن عبد الله المُزَنيّ عن عروة بن المغيرة بن شعبة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تخلَّفَ رسولُ الله ﷺ، وتخلَّفتُ معه،  </w:t>
      </w:r>
      <w:r>
        <w:rPr>
          <w:color w:val="000000"/>
          <w:rtl w:val="1"/>
        </w:rPr>
        <w:t xml:space="preserve">فلمَّا قضَى حاجتَه، قال: «أَمعَكَ ماء؟» فأتيتُه بمِطهَرَةٍ،  </w:t>
      </w:r>
      <w:r>
        <w:rPr>
          <w:color w:val="000000"/>
          <w:rtl w:val="1"/>
        </w:rPr>
        <w:t xml:space="preserve">فغَسَلَ كفَّيه ووجهَه،  </w:t>
      </w:r>
      <w:r>
        <w:rPr>
          <w:color w:val="000000"/>
          <w:rtl w:val="1"/>
        </w:rPr>
        <w:t xml:space="preserve">ثم ذهب يَحسِر عن ذِراعَيه، فضاقَ كُمُّ الجُبَّة، فأخرجَ يَدَه من تحتِ الجُبَّة، وألقى الجُبَّةَ على مَنكِبَيه، وغَسَلَ ذراعَيه،  </w:t>
      </w:r>
      <w:r>
        <w:rPr>
          <w:color w:val="FF0000"/>
          <w:rtl w:val="1"/>
        </w:rPr>
        <w:t xml:space="preserve">ومَسَح بناصِيَتِه وعلى العِمامَةِ وعلى خُفَّيه،  </w:t>
      </w:r>
      <w:r>
        <w:rPr>
          <w:color w:val="FF0000"/>
          <w:rtl w:val="1"/>
        </w:rPr>
        <w:t xml:space="preserve">ثم رَكِبَ وركبتُ، فانتهينا إلى القومِ، وقد قامُوا في الصلاةِ يُصلِّي بهم عبدُ الرَّحمن بنُ عوفٍ، وقد رَكعَ بهم ركعةً،  </w:t>
      </w:r>
      <w:r>
        <w:rPr>
          <w:color w:val="000000"/>
          <w:rtl w:val="1"/>
        </w:rPr>
        <w:t xml:space="preserve">فلمَّا أَحسَّ بالنّبيِّ ﷺ ذهبَ يتأخَّر، فأومأَ إليه، فصلَّى بهم،  </w:t>
      </w:r>
      <w:r>
        <w:rPr>
          <w:color w:val="FF0000"/>
          <w:rtl w:val="1"/>
        </w:rPr>
        <w:t xml:space="preserve">فلمَّا سلَّم قامَ النبيُّ ﷺ وقُمتُ، فركَعنا الرَّكعةَ التي سَبَقَتْنا. </w:t>
      </w:r>
    </w:p>
    <w:p>
      <w:pPr>
        <w:bidi w:val="1"/>
        <w:jc w:val="start"/>
      </w:pPr>
      <w:r>
        <w:rPr>
          <w:rtl w:val="1"/>
        </w:rPr>
        <w:t>الشرح: الدلالة: صلاته ﷺ مسبوقًا - صلاة النبي ﷺ للفرائض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