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المُلتزم-أول كتاب المناسك-سنن أبي داود — رقم الحديث: 1900 — الرقم الفرعي: 99 — الرقم الأصلي: 1900</w:t>
        <w:br/>
      </w:r>
      <w:r>
        <w:rPr>
          <w:rtl w:val="1"/>
        </w:rPr>
        <w:t xml:space="preserve"> حدثنا عبيدالله بن عمر بن ميسرة ثنا يحيى بن سعيد ثنا السّائب بن عمر المخزوميّ حدثني محمد بن عبد الله بن السّائب عن أبيه</w:t>
        <w:br/>
      </w:r>
      <w:r>
        <w:rPr>
          <w:color w:val="FF0000"/>
          <w:rtl w:val="1"/>
        </w:rPr>
        <w:t xml:space="preserve">أنَّه كان يَقودُ ابنَ عبّاس، فيُقيمُه عندَ الشُّقَّة الثّالثةِ ممّا يلي الرُّكنَ الذي يلي الحَجَر ممّا يلي البابَ،  </w:t>
      </w:r>
      <w:r>
        <w:rPr>
          <w:color w:val="FF0000"/>
          <w:rtl w:val="1"/>
        </w:rPr>
        <w:t xml:space="preserve">فيقولُ له ابنُ عبّاس: أُنبئتَ أنَّ رسولَ الله ﷺ كان يُصلِّي ههنا؟ فيقول: نعم، فيقومُ، فيُصلِّي.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 xml:space="preserve">الشرح: الدلالة: مكان صلاته ﷺ في المسجد الحرام - المواضع التي كان النبيّ ﷺ يصلِّي فيها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