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هل يُجعل للنساء يومٌ على حدةٍ في العلم-كتاب العلم-صحيح البخاري — رقم الحديث: 101 — الرقم الفرعي: 99 — الرقم الأصلي: 101</w:t>
        <w:br/>
      </w:r>
      <w:r>
        <w:rPr>
          <w:rtl w:val="1"/>
        </w:rPr>
        <w:t xml:space="preserve"> حدثنا آدم قال:حدثنا شعبة قال:حدثني ابن الأصبهانيّ قال:سمعت أبا صالح ذكوان يحدث عن أبي سعيد الخدريّ</w:t>
        <w:br/>
      </w:r>
      <w:r>
        <w:rPr>
          <w:color w:val="FF0000"/>
          <w:rtl w:val="1"/>
        </w:rPr>
        <w:t xml:space="preserve">قالت النِّساءُ للنبيِّ ﷺ: غَلَبَنا عليكَ الرِّجالُ، فاجعَلْ لنا يومًا مِن نَفسِكَ،  </w:t>
      </w:r>
      <w:r>
        <w:rPr>
          <w:color w:val="FF0000"/>
          <w:rtl w:val="1"/>
        </w:rPr>
        <w:t xml:space="preserve">فوَعَدَهُنَّ يومًا لَقِيَهُنَّ فيه، فوَعَظَهُنَّ وأمَرَهُنَّ،  </w:t>
      </w:r>
      <w:r>
        <w:rPr>
          <w:color w:val="FF0000"/>
          <w:rtl w:val="1"/>
        </w:rPr>
        <w:t xml:space="preserve">فكان فيما قال لهنَّ: «ما مِنكُنَّ امرأةٌ تُقدِّمُ ثلاثةً مِن وَلَدِها إلَّا كان لها حِجابًا منَ النّار». 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الجرأة والشجاعة والتضحية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تكافؤ الفرص التعليمية - المباديء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قيمة تكافؤ الفرص في التعليم - قيم تكافؤ الفُرَص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الخلقية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البدنية (يحال إلى التربية) - الرعاية الجسمية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قيمة المساواة بين المتعلِّمين في حقِّ الاستماع والسؤال - قيم إحسانُ تبليغ العِلم</w:t>
      </w:r>
    </w:p>
    <w:p>
      <w:pPr>
        <w:bidi w:val="1"/>
        <w:jc w:val="start"/>
      </w:pPr>
      <w:r>
        <w:rPr>
          <w:rtl w:val="1"/>
        </w:rPr>
        <w:t>الشرح: الدلالة: حقه في التعليم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