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يُقبض العلم-كتاب العلم-صحيح البخاري — رقم الحديث: 100 — الرقم الفرعي: 99 — الرقم الأصلي: 100</w:t>
        <w:br/>
      </w:r>
      <w:r>
        <w:rPr>
          <w:rtl w:val="1"/>
        </w:rPr>
        <w:t xml:space="preserve"> حدثنا إسماعيل بن أبي أويس قال:حدثني مالك عن هشام بن عروة عن أبيه عن عبد الله بن عمرو بن العاص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 الله لا يَقبِضُ العِلْمَ انتِزاعًا يَنتَزِعُه منَ العِبادِ، ولكنْ يَقبِضُ العِلْمَ بقَبْضِ العلماءِ،  </w:t>
      </w:r>
      <w:r>
        <w:rPr>
          <w:color w:val="FF0000"/>
          <w:rtl w:val="1"/>
        </w:rPr>
        <w:t xml:space="preserve">حتَّى إذا لم يُبْقِ عالمًا اتَّخذَ النّاسُ رُؤوسًا جُهّالًا، فسُئِلُوا فأفتَوْا بغيرِ عِلْمٍ، فضَلُّوا وأضَلُّوا». </w:t>
      </w:r>
      <w:r>
        <w:rPr>
          <w:color w:val="000000"/>
          <w:rtl w:val="1"/>
        </w:rPr>
        <w:t xml:space="preserve">قال الفِرَبْريُّ: حدَّثنا عبَّاسٌ، قال: حدَّثنا قُتَيبةُ، حدَّثنا جَرِيرٌ، عن هشامٍ ... نحوَه.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انتشار الفساد والفواحش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ارتفاع العلم بالقرآن في آخر الزمان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