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21174 — الرقم الفرعي: 99 — الرقم الأصلي: 21174 — ج: 5 — ص: 128</w:t>
        <w:br/>
      </w:r>
      <w:r>
        <w:rPr>
          <w:rtl w:val="1"/>
        </w:rPr>
        <w:t xml:space="preserve"> حدثنا محمد بن أبي بكر المقدميّ ثنا عمر بن عليّ عن أبي جناب عن عبد الله بن عيسى عن عبد الرحمن بن أبي ليلى حدثني أبيّ بن كعب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عند النّبيِّ ﷺ، فجاء أعرابيٌّ، فقال: يا نبيَّ الله، إنَّ لي أخًا وبه وجع، قال: «وما وجَعُه؟» قال: به لَمَم، قال: «فائتِني به»  </w:t>
      </w:r>
      <w:r>
        <w:rPr>
          <w:color w:val="FF0000"/>
          <w:rtl w:val="1"/>
        </w:rPr>
        <w:t xml:space="preserve">فوضَعَه بين يدَيه، فعوَّذَه النّبيُّ ﷺ بفاتحةِ الكتاب، وأَربعِ آياتٍ من أَولِ سورةِ البقرة، وهاتَينِ الآيتَين: ﴿وَإِلَهُكُمْ إِلَهٌ وَاحِدٌ﴾ [البقرة: 163-164]، وآيةِ الكُرسي، وثلاثِ آياتٍ من آخِرِ سورةِ البقرة، وآيةٍ مِن آل عمران ﴿شَهِدَ الله أَنَّهُ لَا إِلَهَ إِلَّا هُوَ﴾ [18]، وآيةٍ من الأعراف ﴿إِنَّ رَبَّكُمُ الله الَّذِي خَلَقَ السَّمَاوَاتِ وَالْأَرْضَ﴾ [54]، وآخرِ سورة المؤمنين ﴿فَتَعَالَى الله الْـمَلِكُ الْحَقُّ﴾ [116-118]، وآيةٍ من سورةِ الجنّ ﴿وَأَنَّهُ تَعَالَى جَدُّ رَبِّنَا﴾ [3]، وعشرِ آياتٍ من أوَّل الصَّافَّات، وثلاثِ آياتٍ من آخرِ سورة الحَشْر، و﴿ قُلْ هُوَ الله أَحَدٌ﴾، والمعوِّذتين،  </w:t>
      </w:r>
      <w:r>
        <w:rPr>
          <w:color w:val="FF0000"/>
          <w:rtl w:val="1"/>
        </w:rPr>
        <w:t xml:space="preserve">فقام الرجُل كأنَّه لم يَشتَكِ قَطُّ.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شفاء المريض ببركة دعائه ﷺ ورقيته - شفاء المريض والمعتل ببركته ﷺ بإذن الله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