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 القبلة في الصوم ليست محرمة على من لم تحرك شهوته-كتاب الصيام-صحيح مسلم — رقم الحديث: 1108 — الرقم الفرعي: 99 — الرقم الأصلي: 1108</w:t>
        <w:br/>
      </w:r>
      <w:r>
        <w:rPr>
          <w:rtl w:val="1"/>
        </w:rPr>
        <w:t xml:space="preserve"> حدثني هارون بن سعيد الأيليّ حدثنا ابن وهب أخبرني عمرو ملاحظة وهو ابن الحارث عن عبد ربّه بن سعيد عن عبد الله بن كعب الحِميَريّ عن عمر بن أبي سلمة</w:t>
        <w:br/>
      </w:r>
      <w:r>
        <w:rPr>
          <w:color w:val="FF0000"/>
          <w:rtl w:val="1"/>
        </w:rPr>
        <w:t xml:space="preserve">أنّه سألَ رسولَ الله ﷺ: أَيُقبِّلُ الصائمُ؟  </w:t>
      </w:r>
      <w:r>
        <w:rPr>
          <w:color w:val="FF0000"/>
          <w:rtl w:val="1"/>
        </w:rPr>
        <w:t xml:space="preserve">فقال له رسولُ الله ﷺ: «سَلْ هذه» لأُمِّ سَلَمة،  </w:t>
      </w:r>
      <w:r>
        <w:rPr>
          <w:color w:val="FF0000"/>
          <w:rtl w:val="1"/>
        </w:rPr>
        <w:t xml:space="preserve">فأَخبَرَتْه أنَّ رسولَ الله ﷺ يَصنعُ ذلك،  </w:t>
      </w:r>
      <w:r>
        <w:rPr>
          <w:color w:val="FF0000"/>
          <w:rtl w:val="1"/>
        </w:rPr>
        <w:t xml:space="preserve">فقال: يا رسولَ الله، قد غَفَرَ اللهُ لكَ ما تقدَّمَ مِن ذَنبِكَ وما تأخَّر،  </w:t>
      </w:r>
      <w:r>
        <w:rPr>
          <w:color w:val="FF0000"/>
          <w:rtl w:val="1"/>
        </w:rPr>
        <w:t xml:space="preserve">فقالَ له رسولُ الله ﷺ: «أمَا والله، إنِّي لأَتقاكُم للهِ، وأخشاكُم له». 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p>
      <w:pPr>
        <w:bidi w:val="1"/>
        <w:jc w:val="start"/>
      </w:pPr>
      <w:r>
        <w:rPr>
          <w:rtl w:val="1"/>
        </w:rPr>
        <w:t>الشرح: الدلالة: أم سلمة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السلام والمصافحة والمعانقة والتقبيل - العشرة بالمعروف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النبي ﷺ أتقى الناس في توسط واعتدال - تقوى النبي ﷺ وخوفه ربه ورجاؤه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