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إبليس وجنوده-كتاب بدء الخلق-صحيح البخاري — رقم الحديث: 3282 — الرقم الفرعي: 99 — الرقم الأصلي: 3282</w:t>
        <w:br/>
      </w:r>
      <w:r>
        <w:rPr>
          <w:rtl w:val="1"/>
        </w:rPr>
        <w:t xml:space="preserve"> حدثنا عبدان عن أبي حمزة عن الأعمش عن عديّ بن ثابت عن سليمان بن صرد</w:t>
        <w:br/>
      </w:r>
      <w:r>
        <w:rPr>
          <w:color w:val="000000"/>
          <w:rtl w:val="1"/>
        </w:rPr>
        <w:t xml:space="preserve">قال: كنتُ جالسًا مع النبيِّ ﷺ  </w:t>
      </w:r>
      <w:r>
        <w:rPr>
          <w:color w:val="FF0000"/>
          <w:rtl w:val="1"/>
        </w:rPr>
        <w:t xml:space="preserve">ورجلانِ يَستَبّان، فأحدُهما احمَرَّ وجهُه وانتَفَخَتْ أوداجُه،  </w:t>
      </w:r>
      <w:r>
        <w:rPr>
          <w:color w:val="FF0000"/>
          <w:rtl w:val="1"/>
        </w:rPr>
        <w:t xml:space="preserve">فقال النبيُّ ﷺ: «إنّي لأعلَمُ كَلِمةً لو قالها ذهبَ عنه ما يَجِدُ، لو قال: أعُوذُ بالله منَ الشَّيطانِ ذهبَ عنه ما يَجِدُ».  </w:t>
      </w:r>
      <w:r>
        <w:rPr>
          <w:color w:val="FF0000"/>
          <w:rtl w:val="1"/>
        </w:rPr>
        <w:t xml:space="preserve">فقالوا له: إنَّ النبيَّ ﷺ قال: «تَعَوَّذْ بالله منَ الشَّيطانِ».  </w:t>
      </w:r>
      <w:r>
        <w:rPr>
          <w:color w:val="000000"/>
          <w:rtl w:val="1"/>
        </w:rPr>
        <w:t xml:space="preserve">فقال: وهَلْ بي جُنونٌ؟!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الغضب والعجلة وعدم ضبط النفس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النصيحة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الاستعاذة بالله من الشيطان - كيفية التصرف بعد الرؤيا</w:t>
      </w:r>
    </w:p>
    <w:p>
      <w:pPr>
        <w:bidi w:val="1"/>
        <w:jc w:val="start"/>
      </w:pPr>
      <w:r>
        <w:rPr>
          <w:rtl w:val="1"/>
        </w:rPr>
        <w:t>الشرح: الدلالة: سابعًا: قيمة التعوذ من الشيطان الرجيم عند الغضب - مظاهر ضبط الانفعالات والعواطف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للغضب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الوقاية من الجن وعلاقتهم بالسحر - الجن والشياطين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