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حبّ الرجل بعض نسائه أكثر من بعض-كتاب عشرة النساء-سنن النسائي — رقم الحديث: 3948 — الرقم الفرعي: 99 — الرقم الأصلي: 3948</w:t>
        <w:br/>
      </w:r>
      <w:r>
        <w:rPr>
          <w:rtl w:val="1"/>
        </w:rPr>
        <w:t xml:space="preserve"> أخبرنا عليّ بن خَشرم قال:أنبأنا عيسى بن يونس عن ابن أبي ذئب عن الحارث بن عبد الرحمن عن أبي سلمة عن عائشة أنّ النّبيَّ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«فضلُ عائشةَ على النِّساء  </w:t>
      </w:r>
      <w:r>
        <w:rPr>
          <w:color w:val="FF0000"/>
          <w:rtl w:val="1"/>
        </w:rPr>
        <w:t xml:space="preserve">كفَضلِ الثَّريدِ على سائرِ الطّعام».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الثريد - الأطعمة المركبة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