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13306 — الرقم الفرعي: 99 — الرقم الأصلي: 13306 — ج: 3 — ص: 220</w:t>
        <w:br/>
      </w:r>
      <w:r>
        <w:rPr>
          <w:rtl w:val="1"/>
        </w:rPr>
        <w:t xml:space="preserve"> حدثنا أبو سلمة الخزاعيّ أنا ليث عن يزيد ملاحظة يعني ابن الهاد عن عبد الوهاب بن أبي بكر عن عبد الله بن مسلم عن ابن شهاب عن أنس</w:t>
        <w:br/>
      </w:r>
      <w:r>
        <w:rPr>
          <w:color w:val="FF0000"/>
          <w:rtl w:val="1"/>
        </w:rPr>
        <w:t xml:space="preserve">أنَّ النبيَّ ﷺ، سُئِلَ عن الكَوثَرِ، فقال: «نَهَرٌ أَعطانيهِ رَبِّي  </w:t>
      </w:r>
      <w:r>
        <w:rPr>
          <w:color w:val="FF0000"/>
          <w:rtl w:val="1"/>
        </w:rPr>
        <w:t xml:space="preserve">أَشَدُّ بياضًا مِن اللَّبَن، وأَحلَى مِن العَسَلِ، وفيه طيرٌ كأعناقِ الجُزُرِ»،  </w:t>
      </w:r>
      <w:r>
        <w:rPr>
          <w:color w:val="000000"/>
          <w:rtl w:val="1"/>
        </w:rPr>
        <w:t xml:space="preserve">فقال عُمرُ: يا رسولَ اللهِ، إنّ تلكَ لطيرٌ ناعِمةٌ، فقال: «أَكَلَتُها أنعمُ مِنها يا عُمر». 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* نهر الكوثر - أنهار الجنة</w:t>
      </w:r>
    </w:p>
    <w:p>
      <w:pPr>
        <w:bidi w:val="1"/>
        <w:jc w:val="start"/>
      </w:pPr>
      <w:r>
        <w:rPr>
          <w:rtl w:val="1"/>
        </w:rPr>
        <w:t>الشرح: الدلالة: طيور الجنة - خامسًا: نعيم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