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13336 — الرقم الفرعي: 99 — الرقم الأصلي: 13336</w:t>
        <w:br/>
      </w:r>
      <w:r>
        <w:rPr>
          <w:rtl w:val="1"/>
        </w:rPr>
        <w:t xml:space="preserve"> حدثنا أبو المغيرة ثنا الأوزاعيّ ثنا إسماعيل بن عبيدالله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قدمَ أَنس بنُ مالكٍ على الوليدِ بنِ عبدِ الملك، فسألَه: ماذا سَمِعتَ مِن رسولِ الله ﷺ يَذكُرُ به السَّاعة؟  </w:t>
      </w:r>
      <w:r>
        <w:rPr>
          <w:color w:val="FF0000"/>
          <w:rtl w:val="1"/>
        </w:rPr>
        <w:t xml:space="preserve">قال: سَمِعتُ رسولَ الله ﷺ يقول: «أَنتُم والسَّاعةُ كهاتَين».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