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الصدقة على بني هاشم-كتاب الزكاة-سنن أبي داود — رقم الحديث: 1650 — الرقم الفرعي: 99 — الرقم الأصلي: 1650</w:t>
        <w:br/>
      </w:r>
      <w:r>
        <w:rPr>
          <w:rtl w:val="1"/>
        </w:rPr>
        <w:t xml:space="preserve"> حدثنا محمد بن كثير أخبرنا شعبة عن الحكم عن ابن أبي رافع عن أبي رافع</w:t>
        <w:br/>
      </w:r>
      <w:r>
        <w:rPr>
          <w:color w:val="000000"/>
          <w:rtl w:val="1"/>
        </w:rPr>
        <w:t xml:space="preserve">أنّ النبيَّ ﷺ بعثَ رجلًا على الصَّدَقة مِن بني مخزوم،  </w:t>
      </w:r>
      <w:r>
        <w:rPr>
          <w:color w:val="FF0000"/>
          <w:rtl w:val="1"/>
        </w:rPr>
        <w:t xml:space="preserve">فقال لأبي رافع: اصحَبْني؛ فإنَك تُصيبُ منها،  </w:t>
      </w:r>
      <w:r>
        <w:rPr>
          <w:color w:val="FF0000"/>
          <w:rtl w:val="1"/>
        </w:rPr>
        <w:t xml:space="preserve">قال: حتى آتيَ النّبيَّ ﷺ فأسألَه، فأتاهُ فسأله،  </w:t>
      </w:r>
      <w:r>
        <w:rPr>
          <w:color w:val="FF0000"/>
          <w:rtl w:val="1"/>
        </w:rPr>
        <w:t xml:space="preserve">فقال: «مَولى القَومِ مِنْ أنفُسِهم، وإنّا لا تَحِلُّ لنا الصَّدَقَة».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وآل بيته ومواليهم - الذين لا تحلُّ لهم الزكاة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الموالي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إمارة الزكاة - انواع الإمارة</w:t>
      </w:r>
    </w:p>
    <w:p>
      <w:pPr>
        <w:bidi w:val="1"/>
        <w:jc w:val="start"/>
      </w:pPr>
      <w:r>
        <w:rPr>
          <w:rtl w:val="1"/>
        </w:rPr>
        <w:t xml:space="preserve">الشرح: الدلالة: أبو رافع، رضي الله عنه - مواليه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