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صفة شعر النبيّ صلى الله عليه وسلم-كتاب الفضائل-صحيح مسلم — رقم الحديث: 2338 — الرقم الفرعي: 3 — الرقم الأصلي: 2338</w:t>
        <w:br/>
      </w:r>
      <w:r>
        <w:rPr>
          <w:rtl w:val="1"/>
        </w:rPr>
        <w:t xml:space="preserve"> حدثنا يحيى بن يحيى و أبو كُرَيب قالا:حدثنا إسماعيل بن عُلَيَّة عن حُمَيْد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شَعرُ رسولِ الله ﷺ إلى أَنصافِ أُذُنَيه.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