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بلوغ الصبيان وشهادتهم-كتاب الشهادات-صحيح البخاري — رقم الحديث: 2664 — الرقم الفرعي: 99 — الرقم الأصلي: 2664</w:t>
        <w:br/>
      </w:r>
      <w:r>
        <w:rPr>
          <w:rtl w:val="1"/>
        </w:rPr>
        <w:t xml:space="preserve"> حدثنا عبيدالله بن سعيد حدثنا أبو أسامة قال:حدثني عبيدالله قال:حدثني نافع قال:حدثني ابن عمر رضي الله عنهما</w:t>
        <w:br/>
      </w:r>
      <w:r>
        <w:rPr>
          <w:color w:val="FF0000"/>
          <w:rtl w:val="1"/>
        </w:rPr>
        <w:t xml:space="preserve">أنَّ رسولَ الله ﷺ عَرَضَه يومَ أُحدٍ وهو ابنُ أربَعَ عَشْرةَ سنةً، فلم يُجِزْني،  </w:t>
      </w:r>
      <w:r>
        <w:rPr>
          <w:color w:val="FF0000"/>
          <w:rtl w:val="1"/>
        </w:rPr>
        <w:t xml:space="preserve">ثمَّ عَرَضَني يومَ الخَندقِ وأنا ابنُ خمسَ عَشْرةَ، فأجازَني. </w:t>
      </w:r>
      <w:r>
        <w:rPr>
          <w:color w:val="FF0000"/>
          <w:rtl w:val="1"/>
        </w:rPr>
        <w:t xml:space="preserve">قال نافعٌ: فقَدِمْتُ على عمرَ بنِ عبدِ العزيزِ وهو خَلِيفةٌ، فحَدَّثتُه هذا الحديثَ،  </w:t>
      </w:r>
      <w:r>
        <w:rPr>
          <w:color w:val="FF0000"/>
          <w:rtl w:val="1"/>
        </w:rPr>
        <w:t xml:space="preserve">فقال: إنَّ هذا لَحَدٌّ بينَ الصَّغِيرِ والكبيرِ.  </w:t>
      </w:r>
      <w:r>
        <w:rPr>
          <w:color w:val="FF0000"/>
          <w:rtl w:val="1"/>
        </w:rPr>
        <w:t xml:space="preserve">وكَتَبَ إلى عُمّاله أنْ يَفْرِضُوا لمن بَلَغَ خمسَ عَشْرةَ.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الحشد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التسلسل الرأسي - مبادئ الإدارة</w:t>
      </w:r>
    </w:p>
    <w:p>
      <w:pPr>
        <w:bidi w:val="1"/>
        <w:jc w:val="start"/>
      </w:pPr>
      <w:r>
        <w:rPr>
          <w:rtl w:val="1"/>
        </w:rPr>
        <w:t>الشرح: الدلالة: رسم السياسة العامة وتنفيذها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سن التجنيد - التجنيد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تنظيم رسمي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الاتصال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تحقيق شرعية العمل (قانونيته)</w:t>
      </w:r>
    </w:p>
    <w:p>
      <w:pPr>
        <w:bidi w:val="1"/>
        <w:jc w:val="start"/>
      </w:pPr>
      <w:r>
        <w:rPr>
          <w:rtl w:val="1"/>
        </w:rPr>
        <w:t>الشرح: الدلالة: الاستخدام الأمثل للموارد والطاقات البشرية</w:t>
      </w:r>
    </w:p>
    <w:p>
      <w:pPr>
        <w:bidi w:val="1"/>
        <w:jc w:val="start"/>
      </w:pPr>
      <w:r>
        <w:rPr>
          <w:rtl w:val="1"/>
        </w:rPr>
        <w:t>الشرح: الدلالة: إيصال المعلومات(أوامر,قرارات,000000,الخ)</w:t>
      </w:r>
    </w:p>
    <w:p>
      <w:pPr>
        <w:bidi w:val="1"/>
        <w:jc w:val="start"/>
      </w:pPr>
      <w:r>
        <w:rPr>
          <w:rtl w:val="1"/>
        </w:rPr>
        <w:t>الشرح: الدلالة: قرارات استراتيجية (أساسية</w:t>
      </w:r>
    </w:p>
    <w:p>
      <w:pPr>
        <w:bidi w:val="1"/>
        <w:jc w:val="start"/>
      </w:pPr>
      <w:r>
        <w:rPr>
          <w:rtl w:val="1"/>
        </w:rPr>
        <w:t>الشرح: الدلالة: المعلومات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اتصال عمودي نازل - اتصال رأسي</w:t>
      </w:r>
    </w:p>
    <w:p>
      <w:pPr>
        <w:bidi w:val="1"/>
        <w:jc w:val="start"/>
      </w:pPr>
      <w:r>
        <w:rPr>
          <w:rtl w:val="1"/>
        </w:rPr>
        <w:t>الشرح: الدلالة: قيمة النظام في الجيش - مظاهر قيمة النظام</w:t>
      </w:r>
    </w:p>
    <w:p>
      <w:pPr>
        <w:bidi w:val="1"/>
        <w:jc w:val="start"/>
      </w:pPr>
      <w:r>
        <w:rPr>
          <w:rtl w:val="1"/>
        </w:rPr>
        <w:t>الشرح: الدلالة: لم يسمح النبي صلى الله عليه وسلم لصغار السن بالمشاركة في المعركة - غزوة أحد</w:t>
      </w:r>
    </w:p>
    <w:p>
      <w:pPr>
        <w:bidi w:val="1"/>
        <w:jc w:val="start"/>
      </w:pPr>
      <w:r>
        <w:rPr>
          <w:rtl w:val="1"/>
        </w:rPr>
        <w:t>الشرح: الدلالة: مشاركة عبد الله بن عمر في المعركة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