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إذا أُغمي الشهر-كتاب الصوم-سنن أبي داود — رقم الحديث: 2325 — الرقم الفرعي: 99 — الرقم الأصلي: 2325</w:t>
        <w:br/>
      </w:r>
      <w:r>
        <w:rPr>
          <w:rtl w:val="1"/>
        </w:rPr>
        <w:t xml:space="preserve"> حدثنا أحمد بن حنبل حدثني عبد الرحمن بن مهديّ حدثني معاوية بن صالح عن عبد الله بن أبي قيس قال:سمعت عائشة رضي الله عنها</w:t>
        <w:br/>
      </w:r>
      <w:r>
        <w:rPr>
          <w:color w:val="FF0000"/>
          <w:rtl w:val="1"/>
        </w:rPr>
        <w:t xml:space="preserve">تقولُ: كان رسولُ الله ﷺ يتحفظ من شعبانَ ما لا يتحفَّظ مِن غيرهِ،  </w:t>
      </w:r>
      <w:r>
        <w:rPr>
          <w:color w:val="FF0000"/>
          <w:rtl w:val="1"/>
        </w:rPr>
        <w:t xml:space="preserve">ثم يصوُم لِرؤيةِ رمضانَ، فإن غُمَّ عليهِ عدَّ ثلاثينَ يوماً، ثم صَامَ.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التقدير والإكمال عند تعذر الرؤية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الصيام في شعبان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ما ورد في شهر شعبان - ما ورد في الشهور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