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الذنوب-كتاب الزهد-سنن ابن ماجة — رقم الحديث: 4245 — الرقم الفرعي: 99 — الرقم الأصلي: 4245</w:t>
        <w:br/>
      </w:r>
      <w:r>
        <w:rPr>
          <w:rtl w:val="1"/>
        </w:rPr>
        <w:t xml:space="preserve"> حدثنا عيسى بن يونس الرّمليّ ثنا عقبة بن علقمة بن خديج المعافريّ عن أرطاة بن المنذر عن أبي عامر الألهانيّ عن ثوبان عن النبيّ صلى الله عليه وسلم</w:t>
        <w:br/>
      </w:r>
      <w:r>
        <w:rPr>
          <w:color w:val="FF0000"/>
          <w:rtl w:val="1"/>
        </w:rPr>
        <w:t xml:space="preserve">أَنَّهُ قَالَ: «‌لَأَعْلَمَنَّ أَقْوَامًا مِنْ أُمَّتِي يَأْتُونَ يَوْمَ الْقِيَامَةِ بِحَسَنَاتٍ أَمْثَالِ جِبَالِ تِهَامَةَ بِيضًا، </w:t>
      </w:r>
      <w:r>
        <w:rPr>
          <w:color w:val="FF0000"/>
          <w:rtl w:val="1"/>
        </w:rPr>
        <w:t xml:space="preserve">فَيَجْعَلُهَا اللَّهُ عز وجل هَبَاءً مَنْثُورًا».  </w:t>
      </w:r>
      <w:r>
        <w:rPr>
          <w:color w:val="FF0000"/>
          <w:rtl w:val="1"/>
        </w:rPr>
        <w:t xml:space="preserve">قَالَ ثَوْبَانُ: يَا رَسُولَ اللَّهِ، صِفْهُمْ لَنَا، جَلِّهِمْ لَنَا، أَنْ لَا نَكُونَ مِنْهُمْ وَنَحْنُ لَا نَعْلَمُ.  </w:t>
      </w:r>
      <w:r>
        <w:rPr>
          <w:color w:val="FF0000"/>
          <w:rtl w:val="1"/>
        </w:rPr>
        <w:t xml:space="preserve">قَالَ: «أَمَا إِنَّهُمْ إِخْوَانُكُمْ، وَمِنْ جِلْدَتِكُمْ، وَيَأْخُذُونَ مِنْ اللَّيْلِ كَمَا تَأْخُذُونَ، وَلَكِنَّهُمْ أَقْوَامٌ إِذَا خَلَوْا بِمَحَارِمِ اللَّهِ انْتَهَكُوهَا».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