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السمنة-باب في الرجل يتداوى-سنن أبي داود — رقم الحديث: 3903 — الرقم الفرعي: 99 — الرقم الأصلي: 3903</w:t>
        <w:br/>
      </w:r>
      <w:r>
        <w:rPr>
          <w:rtl w:val="1"/>
        </w:rPr>
        <w:t xml:space="preserve"> حدثنا محمد بن يحيى بن فارس ثنا نوح بن يزيد بن سيار ثنا إبراهيم بن سعد عن محمد بن إسحاق عن هشام بن عروة عن أبيه عن عائشة رضي الله عنها</w:t>
        <w:br/>
      </w:r>
      <w:r>
        <w:rPr>
          <w:color w:val="000000"/>
          <w:rtl w:val="1"/>
        </w:rPr>
        <w:t xml:space="preserve">قالت:  </w:t>
      </w:r>
      <w:r>
        <w:rPr>
          <w:color w:val="FF0000"/>
          <w:rtl w:val="1"/>
        </w:rPr>
        <w:t xml:space="preserve">أَرادتْ أُمِّي أن تُسمِّنَني لِدُخُولي على رسولِ الله ﷺ، فلم أَقبَلْ عليها بشَيءٍ مِمَّا تُريد،  </w:t>
      </w:r>
      <w:r>
        <w:rPr>
          <w:color w:val="FF0000"/>
          <w:rtl w:val="1"/>
        </w:rPr>
        <w:t xml:space="preserve">حتى أَطعمَتْني القِثَّاءَ بالرُّطَبِ، فَسَمِنْتُ عليه كأحْسَنِ السِّمَنِ. </w:t>
      </w:r>
    </w:p>
    <w:p>
      <w:pPr>
        <w:bidi w:val="1"/>
        <w:jc w:val="start"/>
      </w:pPr>
      <w:r>
        <w:rPr>
          <w:rtl w:val="1"/>
        </w:rPr>
        <w:t>درجة الحديث: أثر صحيح</w:t>
      </w:r>
    </w:p>
    <w:p>
      <w:pPr>
        <w:bidi w:val="1"/>
        <w:jc w:val="start"/>
      </w:pPr>
      <w:r>
        <w:rPr>
          <w:rtl w:val="1"/>
        </w:rPr>
        <w:t>الشرح: الدلالة: أهمية الغذاء وضرورته للإنسان - التغذية</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القثاء - الخضروات</w:t>
      </w:r>
    </w:p>
    <w:p>
      <w:pPr>
        <w:bidi w:val="1"/>
        <w:jc w:val="start"/>
      </w:pPr>
      <w:r>
        <w:rPr>
          <w:rtl w:val="1"/>
        </w:rPr>
        <w:t>الشرح: الدلالة: النخيل ومنتجاته (البلح والتمر والرطب والجمّار) - الفواكه</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الصحية - الأهداف</w:t>
      </w:r>
    </w:p>
    <w:p>
      <w:pPr>
        <w:bidi w:val="1"/>
        <w:jc w:val="start"/>
      </w:pPr>
      <w:r>
        <w:rPr>
          <w:rtl w:val="1"/>
        </w:rPr>
        <w:t>الشرح: الدلالة: تزويج الصغار - الولي</w:t>
      </w:r>
    </w:p>
    <w:p>
      <w:pPr>
        <w:bidi w:val="1"/>
        <w:jc w:val="start"/>
      </w:pPr>
      <w:r>
        <w:rPr>
          <w:rtl w:val="1"/>
        </w:rPr>
        <w:t>الشرح: الدلالة: الغذاء - صحة الإنسان البدنية الوقائية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