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6673 — الرقم الفرعي: 99 — الرقم الأصلي: 6673 — ج: 2 — ص: 179</w:t>
        <w:br/>
      </w:r>
      <w:r>
        <w:rPr>
          <w:rtl w:val="1"/>
        </w:rPr>
        <w:t xml:space="preserve"> حدثنا إسماعيل عن ليث عن عمرو بن شعيب عن أبيه عن جَدّه عن النبي،صلى الله عليه وسلم</w:t>
        <w:br/>
      </w:r>
      <w:r>
        <w:rPr>
          <w:color w:val="FF0000"/>
          <w:rtl w:val="1"/>
        </w:rPr>
        <w:t xml:space="preserve">«مَن مَنَع فَضْلَ مائِه، أو فضْلَ كَلَئِه، مَنَعه اللهُ فضْلَه يومَ القِيامة».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حال الذي يمنع فضل مائه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