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11104 — الرقم الفرعي: 99 — الرقم الأصلي: 11104 — ج: 3 — ص: 14</w:t>
        <w:br/>
      </w:r>
      <w:r>
        <w:rPr>
          <w:rtl w:val="1"/>
        </w:rPr>
        <w:t xml:space="preserve"> حدثنا عبد الله حدثني أبي ثنا أسود بن عامر أخبرنا أبو إسرائيل ملاحظة يعني إسماعيل بن أبي إسحاق الملائيّ عن عطية عن أبي سعيد قال:قال رسول الله صلى الله عليه وسلم</w:t>
        <w:br/>
      </w:r>
      <w:r>
        <w:rPr>
          <w:color w:val="FF0000"/>
          <w:rtl w:val="1"/>
        </w:rPr>
        <w:t xml:space="preserve">«إنِّي تاركٌ فيكُم الثَّقَلَين، أَحدُهما أكبرُ من الآخَر،  </w:t>
      </w:r>
      <w:r>
        <w:rPr>
          <w:color w:val="FF0000"/>
          <w:rtl w:val="1"/>
        </w:rPr>
        <w:t xml:space="preserve">كتابُ الله حبلٌ ممدودٌ مِن السّماءِ إلى الأرض،  </w:t>
      </w:r>
      <w:r>
        <w:rPr>
          <w:color w:val="FF0000"/>
          <w:rtl w:val="1"/>
        </w:rPr>
        <w:t xml:space="preserve">وعِتْرَتي أهلَ بيتي،  </w:t>
      </w:r>
      <w:r>
        <w:rPr>
          <w:color w:val="FF0000"/>
          <w:rtl w:val="1"/>
        </w:rPr>
        <w:t xml:space="preserve">وإنَّهما لن يَفتَرِقا حتَّى يَرِدا عليَّ الحَوضَ».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الوصية بطاعته ﷺ والرضى بحكمه - التحذير من مخالفة أمره ﷺ والكذب عليه ...</w:t>
      </w:r>
    </w:p>
    <w:p>
      <w:pPr>
        <w:bidi w:val="1"/>
        <w:jc w:val="start"/>
      </w:pPr>
      <w:r>
        <w:rPr>
          <w:rtl w:val="1"/>
        </w:rPr>
        <w:t xml:space="preserve">الشرح: الدلالة: التمسك بسنته ﷺ وعدم الابتداع بعده - التحذير من الإفراط (الغلو) أو التفريط (التقصير) أو الابتداع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