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80 — الرقم الفرعي: 99 — الرقم الأصلي: 80</w:t>
        <w:br/>
      </w:r>
      <w:r>
        <w:rPr>
          <w:rtl w:val="1"/>
        </w:rPr>
        <w:t xml:space="preserve"> حدثنا هاشم بن القاسم قال:حدثنا عيسى ملاحظة يعني ابن المُسَيَّب عن قيس بن أبي حازم</w:t>
        <w:br/>
      </w:r>
      <w:r>
        <w:rPr>
          <w:color w:val="000000"/>
          <w:rtl w:val="1"/>
        </w:rPr>
        <w:t xml:space="preserve">قَالَ: إِنِّي لَجَالِسٌ عِنْدَ أَبِي بَكْرٍ الصِّدِّيقِ خَلِيفَةِ رَسُولِ اللهِ ﷺ، بَعْدَ وَفَاةِ النَّبِيِّ ﷺ بِشَهْرٍ،  </w:t>
      </w:r>
      <w:r>
        <w:rPr>
          <w:color w:val="000000"/>
          <w:rtl w:val="1"/>
        </w:rPr>
        <w:t xml:space="preserve">فَذَكَرَ قِصَّةً، فَنُودِيَ فِي النَّاسِ: أَنَّ الصَّلاةَ جَامِعَةٌ، وَهِيَ أَوَّلُ صَلاةٍ فِي الْمُسْلِمِينَ نُودِيَ بِهَا: أنَّ الصَّلاةَ جَامِعَةٌ،  </w:t>
      </w:r>
      <w:r>
        <w:rPr>
          <w:color w:val="000000"/>
          <w:rtl w:val="1"/>
        </w:rPr>
        <w:t xml:space="preserve">فَاجْتمَعَ النَّاسُ، فَصَعِدَ الْمِنْبرَ، شَيئًا صُنِعَ لهُ كَانَ يَخْطُبُ عَلَيْهِ، وَهِيَ أوَّلُ خُطْبَةٍ خَطَبهَا فِي الْإِسْلامِ،  </w:t>
      </w:r>
      <w:r>
        <w:rPr>
          <w:color w:val="000000"/>
          <w:rtl w:val="1"/>
        </w:rPr>
        <w:t xml:space="preserve">قَالَ: فَحَمِدَ اللهَ وَأَثنَى عَلَيْهِ، ثُمَّ قَالَ: يَا أَيـُّـهَا النَّاسُ، وَلَوَدِدْتُ أَنَّ هَذَا كَفَانِيهِ غَيْرِي، وَلَئِنْ أَخَذتُمونِي بِسُنَّةِ نَبِيِّكمْ ﷺ مَا أُطِيقُهَا، إِنْ كَانَ لَمَعْصُومًا مِنَ الشَّيْطَانِ، وَإِنْ كَانَ لَيَنْزِلُ عَلَيْهِ الْوَحْيُ مِنَ السَّمَاءِ.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