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حفظ العلم-كتاب العلم-صحيح البخاري — رقم الحديث: 118 — الرقم الفرعي: 99 — الرقم الأصلي: 118</w:t>
        <w:br/>
      </w:r>
      <w:r>
        <w:rPr>
          <w:rtl w:val="1"/>
        </w:rPr>
        <w:t xml:space="preserve"> حدثنا عبد العزيز بن عبد الله قال:حدثني مالك عن ابن شهاب عن الاعرج عن أَبي هُريرةَ،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النّاسَ يقولونَ: أكثَرَ أبو هُرَيرةَ!  </w:t>
      </w:r>
      <w:r>
        <w:rPr>
          <w:color w:val="FF0000"/>
          <w:rtl w:val="1"/>
        </w:rPr>
        <w:t xml:space="preserve">ولولا آيَتانِ في كتابِ الله ما حَدَّثتُ حديثًا، ثمَّ يَتلُو: ﴿إِنَّ الَّذِينَ يَكْتُمُونَ مَا أَنْزَلْنَا مِنَ الْبَيِّنَاتِ وَالْهُدَى﴾ إلى قولِه: ﴿الرَّحِيمُ﴾ [البقرة: ١٥٩ - ١٦٠]،  </w:t>
      </w:r>
      <w:r>
        <w:rPr>
          <w:color w:val="FF0000"/>
          <w:rtl w:val="1"/>
        </w:rPr>
        <w:t xml:space="preserve">إنَّ إخْوانَنا منَ المهاجِرِينَ كان يَشْغَلُهم الصَّفْقُ بالأسواقِ،  </w:t>
      </w:r>
      <w:r>
        <w:rPr>
          <w:color w:val="FF0000"/>
          <w:rtl w:val="1"/>
        </w:rPr>
        <w:t xml:space="preserve">وإنَّ إخْوانَنا منَ الأنصارِ كان يَشْغَلُهم العملُ في أموالِهم،  </w:t>
      </w:r>
      <w:r>
        <w:rPr>
          <w:color w:val="FF0000"/>
          <w:rtl w:val="1"/>
        </w:rPr>
        <w:t xml:space="preserve">وإنَّ أبا هُرَيرةَ كان يَلزَمُ رسولَ الله ﷺ بشِبَعِ بَطْنِه، ويَحضُرُ ما لا يَحضُرونَ، ويَحفَظُ ما لا يَحفَظُونَ.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كتم العلم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شبهات حول قدرة الداعية العقلية وكفاءته العلمية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