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البول في الحُجْر .-كتاب الطهارة-سنن أبي داود — رقم الحديث: 29 — الرقم الفرعي: 99 — الرقم الأصلي: 29</w:t>
        <w:br/>
      </w:r>
      <w:r>
        <w:rPr>
          <w:rtl w:val="1"/>
        </w:rPr>
        <w:t xml:space="preserve"> حدثنا عبيد الله بن عمر بن ميسرة ثنا معاذ بن هشام حدثني أبي عن قتادة عن عبد الله بن سَرجِس</w:t>
        <w:br/>
      </w:r>
      <w:r>
        <w:rPr>
          <w:color w:val="FF0000"/>
          <w:rtl w:val="1"/>
        </w:rPr>
        <w:t xml:space="preserve">أنّ النبيَّ ﷺ نهى أن يُبالَ في الجُحْرِ.  </w:t>
      </w:r>
      <w:r>
        <w:rPr>
          <w:color w:val="FF0000"/>
          <w:rtl w:val="1"/>
        </w:rPr>
        <w:t xml:space="preserve">قال: قالوا لِقتادةَ: ما يُكرَهُ من البَولِ في الجُحرِ؟  </w:t>
      </w:r>
      <w:r>
        <w:rPr>
          <w:color w:val="FF0000"/>
          <w:rtl w:val="1"/>
        </w:rPr>
        <w:t xml:space="preserve">قال: كان يُقال: إنّها مساكِنُ الجِنِّ.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أماكن الجن - أماكن الجن وأسماؤهم</w:t>
      </w:r>
    </w:p>
    <w:p>
      <w:pPr>
        <w:bidi w:val="1"/>
        <w:jc w:val="start"/>
      </w:pPr>
      <w:r>
        <w:rPr>
          <w:rtl w:val="1"/>
        </w:rPr>
        <w:t>الشرح: الدلالة: البول في الثقب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