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3616 — الرقم الفرعي: 99 — الرقم الأصلي: 3616</w:t>
        <w:br/>
      </w:r>
      <w:r>
        <w:rPr>
          <w:rtl w:val="1"/>
        </w:rPr>
        <w:t xml:space="preserve"> حدثنا مُعَلّى بن أسد حدثنا عبد العزيز بن مختار حدثنا خالد عن عِكرمة عن ابن عباس رضي الله عنهما</w:t>
        <w:br/>
      </w:r>
      <w:r>
        <w:rPr>
          <w:color w:val="FF0000"/>
          <w:rtl w:val="1"/>
        </w:rPr>
        <w:t xml:space="preserve">أنَّ النبيَّ ﷺ دَخَلَ على أعرابيٍّ يعودُه،  </w:t>
      </w:r>
      <w:r>
        <w:rPr>
          <w:color w:val="FF0000"/>
          <w:rtl w:val="1"/>
        </w:rPr>
        <w:t xml:space="preserve">قال: وكان النبيُّ ﷺ إذا دَخَلَ على مريضٍ يعودُه، قال: «لا بأْسَ، طَهُورٌ إنْ شاءَ اللهُ».  </w:t>
      </w:r>
      <w:r>
        <w:rPr>
          <w:color w:val="FF0000"/>
          <w:rtl w:val="1"/>
        </w:rPr>
        <w:t xml:space="preserve">فقال له: «لا بأْسَ، طَهُورٌ إنْ شاءَ اللهُ»،  </w:t>
      </w:r>
      <w:r>
        <w:rPr>
          <w:color w:val="000000"/>
          <w:rtl w:val="1"/>
        </w:rPr>
        <w:t xml:space="preserve">قال: قلتَ: طَهُورٌ؟! كَلّا، بل هي حُمَّى تَفُورُ - أو تَثُورُ - على شيخٍ كبيرٍ، تُزِيرُه القُبورَ.  </w:t>
      </w:r>
      <w:r>
        <w:rPr>
          <w:color w:val="000000"/>
          <w:rtl w:val="1"/>
        </w:rPr>
        <w:t xml:space="preserve">فقال النبيُّ ﷺ: «فنَعَم إذًا». 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عيادة المريض - المرض</w:t>
      </w:r>
    </w:p>
    <w:p>
      <w:pPr>
        <w:bidi w:val="1"/>
        <w:jc w:val="start"/>
      </w:pPr>
      <w:r>
        <w:rPr>
          <w:rtl w:val="1"/>
        </w:rPr>
        <w:t xml:space="preserve">الشرح: الدلالة: قيمة رُقية المريضِ والدعاءُ له - مظاهر قيمة عيادة المريض 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مخالطة الناس - قيم التواضع 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