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الحشر-كتاب الرقاق-صحيح البخاري — رقم الحديث: 6522 — الرقم الفرعي: 99 — الرقم الأصلي: 6522</w:t>
        <w:br/>
      </w:r>
      <w:r>
        <w:rPr>
          <w:rtl w:val="1"/>
        </w:rPr>
        <w:t xml:space="preserve"> حدثنا مُعَلى بن أسد حدثنا وهيب عن ابن طاوس عن أبيه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«يُحشَرُ النّاسُ على ثلاثِ طَرائقَ:  </w:t>
      </w:r>
      <w:r>
        <w:rPr>
          <w:color w:val="000000"/>
          <w:rtl w:val="1"/>
        </w:rPr>
        <w:t xml:space="preserve">راغِبِينَ راهبِينَ،  </w:t>
      </w:r>
      <w:r>
        <w:rPr>
          <w:color w:val="000000"/>
          <w:rtl w:val="1"/>
        </w:rPr>
        <w:t xml:space="preserve">واثنانِ على بَعِيرٍ، وثلاثةٌ على بَعِيرٍ، وأربعةٌ على بَعِيرٍ، وعَشَرةٌ على بَعِيرٍ،  </w:t>
      </w:r>
      <w:r>
        <w:rPr>
          <w:color w:val="FF0000"/>
          <w:rtl w:val="1"/>
        </w:rPr>
        <w:t xml:space="preserve">ويَحشُرُ بَقِيَّتَهُم النّارُ، تَقِيلُ معهم حيثُ قالوا، وتَبِيتُ معهم حيثُ باتُوا، وتُصْبِحُ معهم حيثُ أصبَحُوا، وتُمْسي معهم حيثُ أمسَوْا».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