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رحمة الناس والبهائم-كتاب الأدب-صحيح البخاري — رقم الحديث: 6013 — الرقم الفرعي: 99 — الرقم الأصلي: 6013</w:t>
        <w:br/>
      </w:r>
      <w:r>
        <w:rPr>
          <w:rtl w:val="1"/>
        </w:rPr>
        <w:t xml:space="preserve"> حدثنا عمر بن حفص حدثنا أبي حدثنا الأعمش قال:حدثني زيد بن وهب قال:سمعت جرير بن عبد الله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لا يَرحَمُ لا يُرْحَمُ».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الضوابط الاجتماعية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قيمة التراحم بين المؤمنين - قيم الرحمة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