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إنّ قارون كان من قوم موسى.باب وإلى مدين.باب وإنّ يونس-كتاب الأنبياء-صحيح البخاري — رقم الحديث: 3416 — الرقم الفرعي: 99 — الرقم الأصلي: 3416</w:t>
        <w:br/>
      </w:r>
      <w:r>
        <w:rPr>
          <w:rtl w:val="1"/>
        </w:rPr>
        <w:t xml:space="preserve"> حدثنا أبو الوليد حدثنا شعبة عن سعد بن إبراهيم سمعت حميد بن عبد الرحمن عن أبي هريرة عن النبي صلى الله عليه وسلم</w:t>
        <w:br/>
      </w:r>
      <w:r>
        <w:rPr>
          <w:color w:val="FF0000"/>
          <w:rtl w:val="1"/>
        </w:rPr>
        <w:t xml:space="preserve">قال: «لا يَنبَغِي لِعَبدٍ أَن يَقُولَ: أنا خيرٌ مِن يُونُس بنِ مَتَّى».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 النبي صلى الله عليه وسلم ورفقه وحلمه 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أسماء الأنبياء والرسل - الأنبياء والرسل وأسماؤهم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