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الوتر.-كتاب الصلاة-صحيح البخاري — رقم الحديث: 994 — الرقم الفرعي: 99 — الرقم الأصلي: 994</w:t>
        <w:br/>
      </w:r>
      <w:r>
        <w:rPr>
          <w:rtl w:val="1"/>
        </w:rPr>
        <w:t xml:space="preserve"> حدثنا أبواليمان قال: أخبرنا شعيب عن الزهريّ عن عروة أنّ عائشة</w:t>
        <w:br/>
      </w:r>
      <w:r>
        <w:rPr>
          <w:color w:val="FF0000"/>
          <w:rtl w:val="1"/>
        </w:rPr>
        <w:t xml:space="preserve">أنَّ رسولَ الله ﷺ كان يُصلِّي إحدَى عَشْرةَ رَكْعةً، كانت تلكَ صلاتَه - تَعْني باللَّيلِ -  </w:t>
      </w:r>
      <w:r>
        <w:rPr>
          <w:color w:val="FF0000"/>
          <w:rtl w:val="1"/>
        </w:rPr>
        <w:t xml:space="preserve">فيَسجُدُ السَّجْدةَ من ذلكَ قَدْرَ ما يَقرَأُ أحدُكم خمسينَ آيةً قبلَ أنْ يَرْفَعَ رأسَه،  </w:t>
      </w:r>
      <w:r>
        <w:rPr>
          <w:color w:val="FF0000"/>
          <w:rtl w:val="1"/>
        </w:rPr>
        <w:t xml:space="preserve">ويَرْكَعُ رَكْعتَينِ قبلَ صلاةِ الفجرِ،  </w:t>
      </w:r>
      <w:r>
        <w:rPr>
          <w:color w:val="FF0000"/>
          <w:rtl w:val="1"/>
        </w:rPr>
        <w:t xml:space="preserve">ثمَّ يَضْطَجِعُ على شِقِّه الأيمَنِ حتَّى يأتيَه المؤَذِّنُ للصلاةِ.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الاضطجاع بعد ركعتي الفجر - سنن متعلقة بصلاة الفجر</w:t>
      </w:r>
    </w:p>
    <w:p>
      <w:pPr>
        <w:bidi w:val="1"/>
        <w:jc w:val="start"/>
      </w:pPr>
      <w:r>
        <w:rPr>
          <w:rtl w:val="1"/>
        </w:rPr>
        <w:t>الشرح: الدلالة: عدد ركعات القيام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هيئة السجود والطمأنينة فيه - السجود</w:t>
      </w:r>
    </w:p>
    <w:p>
      <w:pPr>
        <w:bidi w:val="1"/>
        <w:jc w:val="start"/>
      </w:pPr>
      <w:r>
        <w:rPr>
          <w:rtl w:val="1"/>
        </w:rPr>
        <w:t>الشرح: الدلالة: طول الركوع والسجود - كيفية صلاة القيام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