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غسل الدم-كتاب الوضوء-صحيح البخاري — رقم الحديث: 227 — الرقم الفرعي: 99 — الرقم الأصلي: 227</w:t>
        <w:br/>
      </w:r>
      <w:r>
        <w:rPr>
          <w:rtl w:val="1"/>
        </w:rPr>
        <w:t xml:space="preserve"> حدثنا محمد بن المثنى قال:حدثنا يحيى عن هشام قال:حدثتني فاطمة عن أسماء</w:t>
        <w:br/>
      </w:r>
      <w:r>
        <w:rPr>
          <w:color w:val="FF0000"/>
          <w:rtl w:val="1"/>
        </w:rPr>
        <w:t xml:space="preserve">قالت: جاءَتِ امرأةٌ النبيَّ ﷺ، فقالت: أرأيتَ إحدانا تَحِيضُ في الثَّوْبِ كيفَ تَصنَعُ؟  </w:t>
      </w:r>
      <w:r>
        <w:rPr>
          <w:color w:val="FF0000"/>
          <w:rtl w:val="1"/>
        </w:rPr>
        <w:t xml:space="preserve">قال: «تَحُتُّه، ثمَّ تَقرُصُه بالماءِ وتَنضَحُه، وتُصلِّي فيه». </w:t>
      </w:r>
    </w:p>
    <w:p>
      <w:pPr>
        <w:bidi w:val="1"/>
        <w:jc w:val="start"/>
      </w:pPr>
      <w:r>
        <w:rPr>
          <w:rtl w:val="1"/>
        </w:rPr>
        <w:t>الشرح: الدلالة: تطهير الثياب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