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عقد الإزار على القفا في الصلاة-كتاب الصلاة-صحيح البخاري — رقم الحديث: 354 — الرقم الفرعي: 99 — الرقم الأصلي: 354</w:t>
        <w:br/>
      </w:r>
      <w:r>
        <w:rPr>
          <w:rtl w:val="1"/>
        </w:rPr>
        <w:t xml:space="preserve"> حدثنا عبيد الله بن موسى قال:حدثنا هشام بن عروة عن أبيه عن عمر بن أبي سلمة</w:t>
        <w:br/>
      </w:r>
      <w:r>
        <w:rPr>
          <w:color w:val="FF0000"/>
          <w:rtl w:val="1"/>
        </w:rPr>
        <w:t xml:space="preserve">أنَّ النّبيَّ ﷺ صَلَّى في ثوبٍ واحدٍ قد خالَفَ بينَ طَرَفَيه. 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لباسه في الصلاة ﷺ: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الصلاة في الثوب الواحد - ما يباح في الصلاة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