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تخطّي رقاب الناس يوم الجمعة-كتاب الصلاة-سنن أبي داود — رقم الحديث: 1118 — الرقم الفرعي: 99 — الرقم الأصلي: 1118</w:t>
        <w:br/>
      </w:r>
      <w:r>
        <w:rPr>
          <w:rtl w:val="1"/>
        </w:rPr>
        <w:t xml:space="preserve"> حدثنا هارون بن معروف ثنا بشر بن السريّ ثنا معاوية بن صالح عن أبي الزاهريّة</w:t>
        <w:br/>
      </w:r>
      <w:r>
        <w:rPr>
          <w:color w:val="000000"/>
          <w:rtl w:val="1"/>
        </w:rPr>
        <w:t xml:space="preserve">قال: </w:t>
      </w:r>
      <w:r>
        <w:rPr>
          <w:color w:val="000000"/>
          <w:rtl w:val="1"/>
        </w:rPr>
        <w:t xml:space="preserve">كنّا مع عبدِ الله بنِ بُسْرٍ صاحبِ النّبيِّ ﷺ يومَ الجمعة، فجاءَ رجلٌ يتَخطَّى رِقابَ النّاس،  </w:t>
      </w:r>
      <w:r>
        <w:rPr>
          <w:color w:val="FF0000"/>
          <w:rtl w:val="1"/>
        </w:rPr>
        <w:t xml:space="preserve">فقال عبدُ الله بنُ بُسْرٍ: جاءَ رجلٌ يتخَطَّى رِقابَ النّاسِ يومَ الجُمُعة والنّبيُّ ﷺ يَخطُب، فقال له النّبيُّ ﷺ: «اجلِسْ فقد آذَيتَ».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تخطي الرقاب - المنهي عنه يوم الجمعة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إيذاء المصلين - ما ينهى عنه في الصلاة</w:t>
      </w:r>
    </w:p>
    <w:p>
      <w:pPr>
        <w:bidi w:val="1"/>
        <w:jc w:val="start"/>
      </w:pPr>
      <w:r>
        <w:rPr>
          <w:rtl w:val="1"/>
        </w:rPr>
        <w:t>الشرح: الدلالة: كلام الخطيب مع بعض الحاضرين للحاجة والعكس - خطبة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